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Министерство науки</w:t>
      </w:r>
      <w:r w:rsidR="00275C41">
        <w:rPr>
          <w:color w:val="000000"/>
        </w:rPr>
        <w:t xml:space="preserve"> и высшего образования</w:t>
      </w:r>
      <w:r>
        <w:rPr>
          <w:color w:val="000000"/>
        </w:rPr>
        <w:t xml:space="preserve"> Российской Федерации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«Московский государственный юридический университет имени О.Е. Кутафина (МГЮА)»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Университет имени О.Е.Кутафина (МГЮА)</w:t>
      </w:r>
    </w:p>
    <w:p w:rsidR="00A52695" w:rsidRDefault="00A52695" w:rsidP="00A52695">
      <w:pPr>
        <w:keepLines/>
        <w:pBdr>
          <w:bottom w:val="single" w:sz="12" w:space="1" w:color="auto"/>
        </w:pBdr>
        <w:ind w:left="-567"/>
        <w:jc w:val="center"/>
        <w:rPr>
          <w:color w:val="000000"/>
        </w:rPr>
      </w:pPr>
      <w:r>
        <w:rPr>
          <w:color w:val="000000"/>
        </w:rPr>
        <w:t>Оренбургский институт (филиал)</w:t>
      </w:r>
    </w:p>
    <w:p w:rsidR="00A52695" w:rsidRDefault="00A52695" w:rsidP="00A52695">
      <w:pPr>
        <w:keepLines/>
        <w:jc w:val="center"/>
        <w:rPr>
          <w:sz w:val="18"/>
          <w:szCs w:val="18"/>
        </w:rPr>
      </w:pPr>
    </w:p>
    <w:p w:rsidR="00A52695" w:rsidRDefault="00A52695" w:rsidP="00A52695">
      <w:pPr>
        <w:jc w:val="center"/>
      </w:pPr>
      <w:r>
        <w:t>Кафедра трудового права и права социального обеспечения</w:t>
      </w:r>
    </w:p>
    <w:p w:rsidR="00A52695" w:rsidRPr="00314A3D" w:rsidRDefault="00A52695" w:rsidP="00A52695">
      <w:pPr>
        <w:jc w:val="center"/>
        <w:rPr>
          <w:b/>
          <w:bCs/>
          <w:color w:val="000000"/>
          <w:sz w:val="28"/>
          <w:szCs w:val="28"/>
        </w:rPr>
      </w:pPr>
    </w:p>
    <w:p w:rsidR="00A52695" w:rsidRDefault="00A52695" w:rsidP="00A5269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52695" w:rsidRDefault="00A52695" w:rsidP="00A52695">
      <w:pPr>
        <w:suppressLineNumbers/>
        <w:jc w:val="center"/>
        <w:rPr>
          <w:sz w:val="28"/>
        </w:rPr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tbl>
      <w:tblPr>
        <w:tblW w:w="0" w:type="auto"/>
        <w:tblLook w:val="0000"/>
      </w:tblPr>
      <w:tblGrid>
        <w:gridCol w:w="4068"/>
        <w:gridCol w:w="5502"/>
      </w:tblGrid>
      <w:tr w:rsidR="00A52695" w:rsidTr="00542CC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2695" w:rsidRDefault="00A52695" w:rsidP="00542CCB">
            <w:pPr>
              <w:suppressLineNumbers/>
              <w:jc w:val="center"/>
            </w:pPr>
          </w:p>
        </w:tc>
        <w:tc>
          <w:tcPr>
            <w:tcW w:w="5503" w:type="dxa"/>
          </w:tcPr>
          <w:p w:rsidR="00A52695" w:rsidRDefault="00A52695" w:rsidP="00542CCB">
            <w:pPr>
              <w:suppressLineNumbers/>
              <w:jc w:val="center"/>
            </w:pPr>
          </w:p>
        </w:tc>
      </w:tr>
    </w:tbl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pStyle w:val="1"/>
        <w:suppressLineNumbers/>
        <w:spacing w:before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A52695" w:rsidRDefault="00A52695" w:rsidP="00A52695">
      <w:pPr>
        <w:jc w:val="center"/>
      </w:pPr>
      <w:r>
        <w:t>УЧЕБНОЙ ДИСЦИПЛИНЫ</w:t>
      </w:r>
    </w:p>
    <w:p w:rsidR="00A52695" w:rsidRDefault="00A52695" w:rsidP="00A52695">
      <w:pPr>
        <w:jc w:val="center"/>
        <w:rPr>
          <w:b/>
        </w:rPr>
      </w:pPr>
    </w:p>
    <w:p w:rsidR="003215A5" w:rsidRDefault="00AA4B09" w:rsidP="00A52695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УЧЕБ</w:t>
      </w:r>
      <w:r w:rsidR="003215A5">
        <w:rPr>
          <w:b/>
          <w:i/>
          <w:iCs/>
          <w:sz w:val="40"/>
          <w:szCs w:val="40"/>
        </w:rPr>
        <w:t>НАЯ ПРАКТИКА</w:t>
      </w:r>
    </w:p>
    <w:p w:rsidR="009E11AF" w:rsidRDefault="003215A5" w:rsidP="00A52695">
      <w:pPr>
        <w:jc w:val="center"/>
      </w:pPr>
      <w:r>
        <w:rPr>
          <w:b/>
          <w:i/>
          <w:iCs/>
          <w:sz w:val="40"/>
          <w:szCs w:val="40"/>
        </w:rPr>
        <w:t>М3.</w:t>
      </w:r>
      <w:r w:rsidR="00AA4B09">
        <w:rPr>
          <w:b/>
          <w:i/>
          <w:iCs/>
          <w:sz w:val="40"/>
          <w:szCs w:val="40"/>
        </w:rPr>
        <w:t>У</w:t>
      </w:r>
      <w:r>
        <w:rPr>
          <w:b/>
          <w:i/>
          <w:iCs/>
          <w:sz w:val="40"/>
          <w:szCs w:val="40"/>
        </w:rPr>
        <w:t>.1</w:t>
      </w:r>
    </w:p>
    <w:p w:rsidR="00A52695" w:rsidRDefault="00A52695" w:rsidP="00A52695"/>
    <w:p w:rsidR="00A52695" w:rsidRDefault="00A52695" w:rsidP="00A52695"/>
    <w:p w:rsidR="00A52695" w:rsidRDefault="00A52695" w:rsidP="00A52695"/>
    <w:p w:rsidR="00A52695" w:rsidRDefault="00A52695" w:rsidP="00A52695"/>
    <w:p w:rsidR="00A52695" w:rsidRDefault="00A52695" w:rsidP="00A52695"/>
    <w:p w:rsidR="00384FD7" w:rsidRDefault="00384FD7" w:rsidP="00A52695"/>
    <w:p w:rsidR="00A52695" w:rsidRDefault="00A52695" w:rsidP="00A52695"/>
    <w:p w:rsidR="00A52695" w:rsidRDefault="00A52695" w:rsidP="00A52695"/>
    <w:p w:rsidR="00A52695" w:rsidRDefault="00A52695" w:rsidP="00A52695">
      <w:pPr>
        <w:suppressLineNumbers/>
        <w:jc w:val="both"/>
      </w:pPr>
      <w:r>
        <w:t>Направление подготовки: юриспруденция</w:t>
      </w:r>
    </w:p>
    <w:p w:rsidR="00A52695" w:rsidRDefault="00A52695" w:rsidP="00A52695">
      <w:pPr>
        <w:suppressLineNumbers/>
        <w:jc w:val="both"/>
      </w:pPr>
      <w:r>
        <w:t>Квалификация (степень) выпускника: магистр</w:t>
      </w:r>
    </w:p>
    <w:p w:rsidR="00A52695" w:rsidRDefault="00A52695" w:rsidP="00A52695">
      <w:pPr>
        <w:suppressLineNumbers/>
        <w:ind w:left="1985" w:hanging="1985"/>
        <w:jc w:val="both"/>
      </w:pPr>
      <w:r>
        <w:t xml:space="preserve">Форма обучения: </w:t>
      </w:r>
      <w:r w:rsidR="001D7C05">
        <w:t xml:space="preserve">очная, </w:t>
      </w:r>
      <w:r w:rsidR="00F9466F">
        <w:t>за</w:t>
      </w:r>
      <w:r>
        <w:t>очная</w:t>
      </w:r>
    </w:p>
    <w:p w:rsidR="00A52695" w:rsidRDefault="00A52695" w:rsidP="00A52695">
      <w:pPr>
        <w:suppressLineNumbers/>
        <w:ind w:left="1985" w:hanging="1985"/>
        <w:jc w:val="both"/>
      </w:pPr>
      <w:r>
        <w:t xml:space="preserve">  </w:t>
      </w:r>
    </w:p>
    <w:p w:rsidR="00A52695" w:rsidRDefault="00A52695" w:rsidP="00A52695">
      <w:pPr>
        <w:suppressLineNumbers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384FD7" w:rsidRDefault="00384FD7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</w:pPr>
    </w:p>
    <w:p w:rsidR="00A52695" w:rsidRDefault="00A52695" w:rsidP="00A52695">
      <w:pPr>
        <w:jc w:val="center"/>
      </w:pPr>
      <w:r>
        <w:t xml:space="preserve">Оренбург </w:t>
      </w:r>
    </w:p>
    <w:p w:rsidR="00A52695" w:rsidRPr="00545374" w:rsidRDefault="00A52695" w:rsidP="00A52695">
      <w:pPr>
        <w:suppressLineNumbers/>
        <w:jc w:val="center"/>
      </w:pPr>
      <w:r>
        <w:t>201</w:t>
      </w:r>
      <w:r w:rsidR="00572912">
        <w:t>8</w:t>
      </w:r>
    </w:p>
    <w:p w:rsidR="0070155A" w:rsidRPr="00545374" w:rsidRDefault="0070155A" w:rsidP="009933E3">
      <w:pPr>
        <w:pStyle w:val="22"/>
        <w:suppressLineNumbers/>
        <w:spacing w:after="0" w:line="240" w:lineRule="auto"/>
        <w:ind w:firstLine="709"/>
        <w:jc w:val="both"/>
        <w:rPr>
          <w:b/>
        </w:rPr>
      </w:pPr>
      <w:r w:rsidRPr="00545374">
        <w:rPr>
          <w:b/>
        </w:rPr>
        <w:lastRenderedPageBreak/>
        <w:t xml:space="preserve">Рабочая программа </w:t>
      </w:r>
      <w:r w:rsidR="009933E3">
        <w:rPr>
          <w:b/>
        </w:rPr>
        <w:t xml:space="preserve">учебной </w:t>
      </w:r>
      <w:r w:rsidRPr="00545374">
        <w:rPr>
          <w:b/>
        </w:rPr>
        <w:t xml:space="preserve">дисциплины </w:t>
      </w:r>
      <w:r w:rsidR="00BF4054">
        <w:rPr>
          <w:b/>
        </w:rPr>
        <w:t>«</w:t>
      </w:r>
      <w:r w:rsidR="004E0C8F">
        <w:rPr>
          <w:b/>
        </w:rPr>
        <w:t>Учеб</w:t>
      </w:r>
      <w:r w:rsidR="001F6A61">
        <w:rPr>
          <w:b/>
        </w:rPr>
        <w:t>н</w:t>
      </w:r>
      <w:r w:rsidR="00BF4054">
        <w:rPr>
          <w:b/>
        </w:rPr>
        <w:t>ая</w:t>
      </w:r>
      <w:r w:rsidR="001F6A61">
        <w:rPr>
          <w:b/>
        </w:rPr>
        <w:t xml:space="preserve"> практик</w:t>
      </w:r>
      <w:r w:rsidR="00BF4054">
        <w:rPr>
          <w:b/>
        </w:rPr>
        <w:t>а»</w:t>
      </w:r>
      <w:r w:rsidRPr="00545374">
        <w:rPr>
          <w:b/>
        </w:rPr>
        <w:t xml:space="preserve"> </w:t>
      </w:r>
      <w:r>
        <w:rPr>
          <w:b/>
        </w:rPr>
        <w:t>– Оренбург, 201</w:t>
      </w:r>
      <w:r w:rsidR="00572912">
        <w:rPr>
          <w:b/>
        </w:rPr>
        <w:t>8</w:t>
      </w:r>
      <w:r w:rsidRPr="00545374">
        <w:rPr>
          <w:b/>
        </w:rPr>
        <w:t xml:space="preserve"> - </w:t>
      </w:r>
      <w:r w:rsidR="002F71D5">
        <w:rPr>
          <w:b/>
        </w:rPr>
        <w:t>1</w:t>
      </w:r>
      <w:r w:rsidR="00A81A1C">
        <w:rPr>
          <w:b/>
        </w:rPr>
        <w:t>8</w:t>
      </w:r>
      <w:r w:rsidRPr="00545374">
        <w:rPr>
          <w:b/>
        </w:rPr>
        <w:t>с.</w:t>
      </w:r>
    </w:p>
    <w:p w:rsidR="0070155A" w:rsidRPr="00545374" w:rsidRDefault="0070155A" w:rsidP="0070155A">
      <w:pPr>
        <w:suppressLineNumbers/>
        <w:ind w:firstLine="851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4E0C8F" w:rsidRDefault="004E0C8F" w:rsidP="004E0C8F">
      <w:pPr>
        <w:pStyle w:val="a6"/>
        <w:suppressLineNumbers/>
        <w:ind w:firstLine="851"/>
        <w:jc w:val="both"/>
        <w:rPr>
          <w:sz w:val="24"/>
          <w:szCs w:val="24"/>
        </w:rPr>
      </w:pPr>
      <w:r w:rsidRPr="00545374">
        <w:rPr>
          <w:sz w:val="24"/>
          <w:szCs w:val="24"/>
        </w:rPr>
        <w:t xml:space="preserve">Рабочая программа предназначена для </w:t>
      </w:r>
      <w:r>
        <w:rPr>
          <w:sz w:val="24"/>
          <w:szCs w:val="24"/>
        </w:rPr>
        <w:t>прохождения учебной практики</w:t>
      </w:r>
      <w:r w:rsidRPr="00545374">
        <w:rPr>
          <w:sz w:val="24"/>
          <w:szCs w:val="24"/>
        </w:rPr>
        <w:t xml:space="preserve"> по направлению подготовки 0309</w:t>
      </w:r>
      <w:r>
        <w:rPr>
          <w:sz w:val="24"/>
          <w:szCs w:val="24"/>
        </w:rPr>
        <w:t>00.68 (40.04.01)</w:t>
      </w:r>
      <w:r w:rsidRPr="00545374">
        <w:rPr>
          <w:sz w:val="24"/>
          <w:szCs w:val="24"/>
        </w:rPr>
        <w:t xml:space="preserve"> Юриспруденция </w:t>
      </w:r>
      <w:r>
        <w:rPr>
          <w:sz w:val="24"/>
          <w:szCs w:val="24"/>
        </w:rPr>
        <w:t>магистрами</w:t>
      </w:r>
      <w:r w:rsidRPr="00545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очной формы обучения </w:t>
      </w:r>
      <w:r w:rsidRPr="00545374">
        <w:rPr>
          <w:sz w:val="24"/>
          <w:szCs w:val="24"/>
        </w:rPr>
        <w:t>в</w:t>
      </w:r>
      <w:r w:rsidR="00572912">
        <w:rPr>
          <w:sz w:val="24"/>
          <w:szCs w:val="24"/>
        </w:rPr>
        <w:t>о 2</w:t>
      </w:r>
      <w:r w:rsidRPr="00545374">
        <w:rPr>
          <w:sz w:val="24"/>
          <w:szCs w:val="24"/>
        </w:rPr>
        <w:t xml:space="preserve"> семес</w:t>
      </w:r>
      <w:r w:rsidRPr="00545374">
        <w:rPr>
          <w:sz w:val="24"/>
          <w:szCs w:val="24"/>
        </w:rPr>
        <w:t>т</w:t>
      </w:r>
      <w:r w:rsidRPr="00545374">
        <w:rPr>
          <w:sz w:val="24"/>
          <w:szCs w:val="24"/>
        </w:rPr>
        <w:t>р</w:t>
      </w:r>
      <w:r>
        <w:rPr>
          <w:sz w:val="24"/>
          <w:szCs w:val="24"/>
        </w:rPr>
        <w:t xml:space="preserve">е, заочной формы обучения в </w:t>
      </w:r>
      <w:r w:rsidR="00572912"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семестре.</w:t>
      </w:r>
    </w:p>
    <w:p w:rsidR="004E0C8F" w:rsidRDefault="004E0C8F" w:rsidP="004E0C8F">
      <w:pPr>
        <w:pStyle w:val="a6"/>
        <w:suppressLineNumber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с учетом Федерального государственного образовательного стандарта высшего образования по направлению подготовки </w:t>
      </w:r>
      <w:r w:rsidRPr="00545374">
        <w:rPr>
          <w:sz w:val="24"/>
          <w:szCs w:val="24"/>
        </w:rPr>
        <w:t>0309</w:t>
      </w:r>
      <w:r>
        <w:rPr>
          <w:sz w:val="24"/>
          <w:szCs w:val="24"/>
        </w:rPr>
        <w:t>00.68 (40.04.01)</w:t>
      </w:r>
      <w:r w:rsidRPr="00545374">
        <w:rPr>
          <w:sz w:val="24"/>
          <w:szCs w:val="24"/>
        </w:rPr>
        <w:t xml:space="preserve"> </w:t>
      </w:r>
      <w:r>
        <w:rPr>
          <w:sz w:val="24"/>
          <w:szCs w:val="24"/>
        </w:rPr>
        <w:t>«Юриспруденция» степень</w:t>
      </w:r>
      <w:r>
        <w:rPr>
          <w:spacing w:val="-3"/>
          <w:sz w:val="24"/>
          <w:szCs w:val="24"/>
        </w:rPr>
        <w:t xml:space="preserve"> (магистр) </w:t>
      </w:r>
      <w:r>
        <w:rPr>
          <w:sz w:val="24"/>
          <w:szCs w:val="24"/>
        </w:rPr>
        <w:t>магистерской программы «Юрист в сфере управления персоналом», утвержденного  приказом Министерства образования и науки Российской Федерации от «14» декабря 2010 г. № 1763.</w:t>
      </w:r>
    </w:p>
    <w:p w:rsidR="0070155A" w:rsidRPr="00545374" w:rsidRDefault="0070155A" w:rsidP="0070155A">
      <w:pPr>
        <w:pStyle w:val="20"/>
        <w:suppressLineNumbers/>
        <w:spacing w:after="0" w:line="240" w:lineRule="auto"/>
        <w:ind w:left="0" w:firstLine="851"/>
        <w:jc w:val="both"/>
      </w:pPr>
    </w:p>
    <w:p w:rsidR="0070155A" w:rsidRPr="00545374" w:rsidRDefault="0070155A" w:rsidP="0070155A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545374" w:rsidRPr="00545374" w:rsidRDefault="00545374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F40490" w:rsidRPr="00545374" w:rsidRDefault="00F40490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tbl>
      <w:tblPr>
        <w:tblpPr w:leftFromText="180" w:rightFromText="180" w:vertAnchor="text" w:horzAnchor="margin" w:tblpXSpec="center" w:tblpY="443"/>
        <w:tblW w:w="0" w:type="auto"/>
        <w:tblLook w:val="01E0"/>
      </w:tblPr>
      <w:tblGrid>
        <w:gridCol w:w="5988"/>
        <w:gridCol w:w="3582"/>
      </w:tblGrid>
      <w:tr w:rsidR="006A6638" w:rsidRPr="00545374" w:rsidTr="001521A5">
        <w:tc>
          <w:tcPr>
            <w:tcW w:w="5988" w:type="dxa"/>
          </w:tcPr>
          <w:p w:rsidR="006A6638" w:rsidRPr="001521A5" w:rsidRDefault="006A6638" w:rsidP="001521A5">
            <w:pPr>
              <w:pStyle w:val="aa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6A6638" w:rsidRPr="001521A5" w:rsidRDefault="006A6638" w:rsidP="001521A5">
            <w:pPr>
              <w:pStyle w:val="aa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7B0" w:rsidRDefault="007137B0" w:rsidP="001521A5">
      <w:pPr>
        <w:pStyle w:val="aa"/>
        <w:suppressLineNumbers/>
        <w:jc w:val="right"/>
        <w:rPr>
          <w:rFonts w:ascii="Times New Roman" w:hAnsi="Times New Roman"/>
          <w:sz w:val="24"/>
          <w:szCs w:val="24"/>
        </w:rPr>
        <w:sectPr w:rsidR="007137B0" w:rsidSect="006A663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443"/>
        <w:tblW w:w="0" w:type="auto"/>
        <w:tblLook w:val="01E0"/>
      </w:tblPr>
      <w:tblGrid>
        <w:gridCol w:w="5988"/>
        <w:gridCol w:w="3582"/>
      </w:tblGrid>
      <w:tr w:rsidR="006A6638" w:rsidRPr="00545374" w:rsidTr="001521A5">
        <w:tc>
          <w:tcPr>
            <w:tcW w:w="5988" w:type="dxa"/>
          </w:tcPr>
          <w:p w:rsidR="00D10FEB" w:rsidRPr="001521A5" w:rsidRDefault="00D10FEB" w:rsidP="001521A5">
            <w:pPr>
              <w:pStyle w:val="aa"/>
              <w:suppressLineNumber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6A6638" w:rsidRPr="001521A5" w:rsidRDefault="006A6638" w:rsidP="001521A5">
            <w:pPr>
              <w:pStyle w:val="aa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76F" w:rsidRDefault="004D276F" w:rsidP="004D276F">
      <w:pPr>
        <w:suppressLineNumbers/>
        <w:jc w:val="center"/>
        <w:rPr>
          <w:b/>
        </w:rPr>
      </w:pPr>
      <w:r>
        <w:rPr>
          <w:b/>
        </w:rPr>
        <w:t>Содержание</w:t>
      </w:r>
    </w:p>
    <w:p w:rsidR="004D276F" w:rsidRDefault="004D276F" w:rsidP="004D276F">
      <w:pPr>
        <w:suppressLineNumbers/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45"/>
        <w:gridCol w:w="8102"/>
        <w:gridCol w:w="709"/>
      </w:tblGrid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</w:pP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1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9D582F">
            <w:pPr>
              <w:suppressLineNumbers/>
              <w:snapToGrid w:val="0"/>
              <w:jc w:val="both"/>
            </w:pPr>
            <w:r>
              <w:t>В</w:t>
            </w:r>
            <w:r w:rsidR="00803F7E">
              <w:t>ид практики</w:t>
            </w:r>
            <w:r w:rsidR="009D582F">
              <w:t>, формы и способы ее проведения</w:t>
            </w:r>
            <w:r w:rsidR="004D276F">
              <w:t>……………………………………</w:t>
            </w:r>
            <w:r w:rsidR="003C7F17">
              <w:t>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220B9B" w:rsidP="002F1682">
            <w:pPr>
              <w:suppressLineNumbers/>
              <w:snapToGrid w:val="0"/>
              <w:jc w:val="center"/>
            </w:pPr>
            <w:r>
              <w:t>4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2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D3562E">
            <w:pPr>
              <w:suppressLineNumbers/>
              <w:snapToGrid w:val="0"/>
              <w:jc w:val="both"/>
            </w:pPr>
            <w:r>
              <w:t>Перечень планируемых результатов освоения образовательной программы</w:t>
            </w:r>
            <w:r w:rsidR="003C7F17">
              <w:t>…………………………………………</w:t>
            </w:r>
            <w:r w:rsidR="00D3562E">
              <w:t>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220B9B" w:rsidP="002F1682">
            <w:pPr>
              <w:suppressLineNumbers/>
              <w:snapToGrid w:val="0"/>
              <w:jc w:val="center"/>
            </w:pPr>
            <w:r>
              <w:t>4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3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D3562E">
            <w:pPr>
              <w:suppressLineNumbers/>
              <w:snapToGrid w:val="0"/>
              <w:jc w:val="both"/>
            </w:pPr>
            <w:r>
              <w:t>Место</w:t>
            </w:r>
            <w:r w:rsidR="00803F7E">
              <w:t xml:space="preserve"> </w:t>
            </w:r>
            <w:r w:rsidR="00D3562E">
              <w:t>учеб</w:t>
            </w:r>
            <w:r w:rsidR="004B6DE7">
              <w:t>ной</w:t>
            </w:r>
            <w:r w:rsidR="00803F7E">
              <w:t xml:space="preserve"> практики в структуре </w:t>
            </w:r>
            <w:r w:rsidR="003C7F17">
              <w:t>образовательной программы…………………………………………………………………………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center"/>
            </w:pPr>
          </w:p>
          <w:p w:rsidR="003C7F17" w:rsidRDefault="00557C30" w:rsidP="002F1682">
            <w:pPr>
              <w:suppressLineNumbers/>
              <w:snapToGrid w:val="0"/>
              <w:jc w:val="center"/>
            </w:pPr>
            <w:r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4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3C7F17">
            <w:pPr>
              <w:suppressLineNumbers/>
              <w:snapToGrid w:val="0"/>
              <w:jc w:val="both"/>
            </w:pPr>
            <w:r>
              <w:t>О</w:t>
            </w:r>
            <w:r w:rsidR="00803F7E">
              <w:t xml:space="preserve">бъем практики в зачетных единицах и ее продолжительность в неделях </w:t>
            </w:r>
            <w:r w:rsidR="003C7F17">
              <w:t xml:space="preserve">и </w:t>
            </w:r>
            <w:r w:rsidR="00803F7E">
              <w:t>академических часах</w:t>
            </w:r>
            <w:r w:rsidR="003C7F17">
              <w:t>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57C30" w:rsidP="002F1682">
            <w:pPr>
              <w:suppressLineNumbers/>
              <w:snapToGrid w:val="0"/>
              <w:jc w:val="center"/>
            </w:pPr>
            <w:r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5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Содержание практики</w:t>
            </w:r>
            <w:r w:rsidR="003C7F17">
              <w:t>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2F1682">
            <w:pPr>
              <w:suppressLineNumbers/>
              <w:snapToGrid w:val="0"/>
              <w:jc w:val="center"/>
            </w:pPr>
            <w:r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6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D3562E">
            <w:pPr>
              <w:suppressLineNumbers/>
              <w:snapToGrid w:val="0"/>
              <w:jc w:val="both"/>
            </w:pPr>
            <w:r>
              <w:t>Ф</w:t>
            </w:r>
            <w:r w:rsidR="00803F7E">
              <w:t>орм</w:t>
            </w:r>
            <w:r>
              <w:t>ы</w:t>
            </w:r>
            <w:r w:rsidR="00803F7E">
              <w:t xml:space="preserve"> отчетности по </w:t>
            </w:r>
            <w:r w:rsidR="00D3562E">
              <w:t>учебной</w:t>
            </w:r>
            <w:r w:rsidR="00803F7E">
              <w:t xml:space="preserve"> практике</w:t>
            </w:r>
            <w:r w:rsidR="003C7F17">
              <w:t>…………………</w:t>
            </w:r>
            <w:r w:rsidR="004B6DE7">
              <w:t>………..</w:t>
            </w:r>
            <w:r w:rsidR="003C7F17">
              <w:t>..</w:t>
            </w:r>
            <w:r w:rsidR="00D3562E">
              <w:t>..................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2F1682">
            <w:pPr>
              <w:suppressLineNumbers/>
              <w:snapToGrid w:val="0"/>
              <w:jc w:val="center"/>
            </w:pPr>
            <w:r>
              <w:t>8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7</w:t>
            </w:r>
          </w:p>
        </w:tc>
        <w:tc>
          <w:tcPr>
            <w:tcW w:w="8102" w:type="dxa"/>
            <w:shd w:val="clear" w:color="auto" w:fill="auto"/>
          </w:tcPr>
          <w:p w:rsidR="004D276F" w:rsidRDefault="004B6DE7" w:rsidP="004B6DE7">
            <w:pPr>
              <w:suppressLineNumbers/>
              <w:snapToGrid w:val="0"/>
              <w:jc w:val="both"/>
            </w:pPr>
            <w:r>
              <w:t>О</w:t>
            </w:r>
            <w:r w:rsidR="00803F7E">
              <w:t>ценочны</w:t>
            </w:r>
            <w:r>
              <w:t>е</w:t>
            </w:r>
            <w:r w:rsidR="00803F7E">
              <w:t xml:space="preserve"> средств</w:t>
            </w:r>
            <w:r>
              <w:t>а</w:t>
            </w:r>
            <w:r w:rsidR="00803F7E">
              <w:t xml:space="preserve"> для проведения промежуточной аттестации обучающихся по практике</w:t>
            </w:r>
            <w:r w:rsidR="003C7F17">
              <w:t>………………………………………………………..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63C1C" w:rsidP="002F1682">
            <w:pPr>
              <w:suppressLineNumbers/>
              <w:snapToGrid w:val="0"/>
              <w:jc w:val="center"/>
            </w:pPr>
            <w:r>
              <w:t>11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7.1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D3562E">
            <w:pPr>
              <w:suppressLineNumbers/>
              <w:snapToGrid w:val="0"/>
              <w:jc w:val="both"/>
            </w:pPr>
            <w:r>
              <w:t xml:space="preserve">Перечень компетенций с указанием этапов их формирования в процессе </w:t>
            </w:r>
            <w:r w:rsidR="004B6DE7">
              <w:t xml:space="preserve">прохождения </w:t>
            </w:r>
            <w:r w:rsidR="00D3562E">
              <w:t>учеб</w:t>
            </w:r>
            <w:r w:rsidR="004B6DE7">
              <w:t>ной практики</w:t>
            </w:r>
            <w:r w:rsidR="003C7F17">
              <w:t>…………………………………...</w:t>
            </w:r>
            <w:r w:rsidR="004D276F">
              <w:t>..</w:t>
            </w:r>
            <w:r w:rsidR="00D3562E">
              <w:t>...................</w:t>
            </w:r>
          </w:p>
        </w:tc>
        <w:tc>
          <w:tcPr>
            <w:tcW w:w="709" w:type="dxa"/>
            <w:shd w:val="clear" w:color="auto" w:fill="auto"/>
          </w:tcPr>
          <w:p w:rsidR="00220B9B" w:rsidRDefault="00220B9B" w:rsidP="002F1682">
            <w:pPr>
              <w:suppressLineNumbers/>
              <w:snapToGrid w:val="0"/>
              <w:jc w:val="center"/>
            </w:pPr>
          </w:p>
          <w:p w:rsidR="004D276F" w:rsidRDefault="00563C1C" w:rsidP="004D5E63">
            <w:pPr>
              <w:suppressLineNumbers/>
              <w:snapToGrid w:val="0"/>
              <w:jc w:val="center"/>
            </w:pPr>
            <w:r>
              <w:t>1</w:t>
            </w:r>
            <w:r w:rsidR="004D5E63">
              <w:t>2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EA1A76" w:rsidP="00EA1A76">
            <w:pPr>
              <w:suppressLineNumbers/>
              <w:snapToGrid w:val="0"/>
              <w:jc w:val="both"/>
            </w:pPr>
            <w:r>
              <w:t>7</w:t>
            </w:r>
            <w:r w:rsidR="004D276F">
              <w:t>.</w:t>
            </w:r>
            <w:r>
              <w:t>2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5F54AC">
            <w:pPr>
              <w:suppressLineNumbers/>
              <w:jc w:val="both"/>
            </w:pPr>
            <w:r>
              <w:t>По</w:t>
            </w:r>
            <w:r w:rsidR="00EA1A76">
              <w:t>казател</w:t>
            </w:r>
            <w:r>
              <w:t>и</w:t>
            </w:r>
            <w:r w:rsidR="00EA1A76">
              <w:t xml:space="preserve"> и критери</w:t>
            </w:r>
            <w:r>
              <w:t>и</w:t>
            </w:r>
            <w:r w:rsidR="00EA1A76">
              <w:t xml:space="preserve"> оцен</w:t>
            </w:r>
            <w:r w:rsidR="005F54AC">
              <w:t>к</w:t>
            </w:r>
            <w:r w:rsidR="00EA1A76">
              <w:t xml:space="preserve">и компетенций на различных </w:t>
            </w:r>
            <w:r>
              <w:t>э</w:t>
            </w:r>
            <w:r w:rsidR="00EA1A76">
              <w:t>тапах их формирования, описания шкал оцен</w:t>
            </w:r>
            <w:r w:rsidR="005F54AC">
              <w:t>ки</w:t>
            </w:r>
            <w:r w:rsidR="003C7F17">
              <w:t>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57C30" w:rsidP="004D5E63">
            <w:pPr>
              <w:suppressLineNumbers/>
              <w:snapToGrid w:val="0"/>
              <w:jc w:val="center"/>
            </w:pPr>
            <w:r>
              <w:t>1</w:t>
            </w:r>
            <w:r w:rsidR="004D5E63">
              <w:t>3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EA1A76" w:rsidP="00557C30">
            <w:pPr>
              <w:suppressLineNumbers/>
              <w:snapToGrid w:val="0"/>
              <w:jc w:val="both"/>
            </w:pPr>
            <w:r>
              <w:t>7</w:t>
            </w:r>
            <w:r w:rsidR="004D276F">
              <w:t>.</w:t>
            </w:r>
            <w:r w:rsidR="00557C30">
              <w:t>3</w:t>
            </w:r>
          </w:p>
        </w:tc>
        <w:tc>
          <w:tcPr>
            <w:tcW w:w="8102" w:type="dxa"/>
            <w:shd w:val="clear" w:color="auto" w:fill="auto"/>
          </w:tcPr>
          <w:p w:rsidR="004D276F" w:rsidRDefault="00EA1A76" w:rsidP="002F5A73">
            <w:pPr>
              <w:suppressLineNumbers/>
              <w:snapToGrid w:val="0"/>
              <w:jc w:val="both"/>
            </w:pPr>
            <w:r>
              <w:t>Методические материалы, определяющие процедуры оцен</w:t>
            </w:r>
            <w:r w:rsidR="002F5A73">
              <w:t>к</w:t>
            </w:r>
            <w:r>
              <w:t>и знаний, умений, навыков и (или) опыта деятельности, характеризующих этапы формирования компетенций</w:t>
            </w:r>
            <w:r w:rsidR="003C7F17">
              <w:t>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5A4B6D">
            <w:pPr>
              <w:suppressLineNumbers/>
              <w:snapToGrid w:val="0"/>
              <w:jc w:val="center"/>
            </w:pPr>
          </w:p>
          <w:p w:rsidR="003C7F17" w:rsidRDefault="003C7F17" w:rsidP="005A4B6D">
            <w:pPr>
              <w:suppressLineNumbers/>
              <w:snapToGrid w:val="0"/>
              <w:jc w:val="center"/>
            </w:pPr>
          </w:p>
          <w:p w:rsidR="004D276F" w:rsidRDefault="00557C30" w:rsidP="00A81A1C">
            <w:pPr>
              <w:suppressLineNumbers/>
              <w:snapToGrid w:val="0"/>
              <w:jc w:val="center"/>
            </w:pPr>
            <w:r>
              <w:t>1</w:t>
            </w:r>
            <w:r w:rsidR="00A81A1C"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Учебно-методическое об</w:t>
            </w:r>
            <w:r w:rsidR="003C7F17">
              <w:t>еспечение……………………………………………...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E5550A">
            <w:pPr>
              <w:suppressLineNumbers/>
              <w:snapToGrid w:val="0"/>
              <w:jc w:val="center"/>
            </w:pPr>
            <w:r>
              <w:t>1</w:t>
            </w:r>
            <w:r w:rsidR="00E5550A"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  <w:r w:rsidR="004D276F">
              <w:t>.1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3C7F17">
            <w:pPr>
              <w:suppressLineNumbers/>
              <w:snapToGrid w:val="0"/>
              <w:jc w:val="both"/>
            </w:pPr>
            <w:r>
              <w:t>Основная литература……………………………………………………………...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E5550A">
            <w:pPr>
              <w:suppressLineNumbers/>
              <w:snapToGrid w:val="0"/>
              <w:jc w:val="center"/>
            </w:pPr>
            <w:r>
              <w:t>1</w:t>
            </w:r>
            <w:r w:rsidR="00E5550A"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  <w:r w:rsidR="004D276F">
              <w:t>.2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Дополнительная лит</w:t>
            </w:r>
            <w:r w:rsidR="003C7F17">
              <w:t>ература……………………………………………………..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E5550A">
            <w:pPr>
              <w:suppressLineNumbers/>
              <w:snapToGrid w:val="0"/>
              <w:jc w:val="center"/>
            </w:pPr>
            <w:r>
              <w:t>1</w:t>
            </w:r>
            <w:r w:rsidR="00E5550A"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642BFE">
            <w:pPr>
              <w:suppressLineNumbers/>
              <w:snapToGrid w:val="0"/>
              <w:jc w:val="both"/>
            </w:pPr>
            <w:r>
              <w:t>8</w:t>
            </w:r>
            <w:r w:rsidR="004D276F">
              <w:t>.3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Программное обеспечение и эл</w:t>
            </w:r>
            <w:r w:rsidR="003C7F17">
              <w:t>ектронные ресурсы……………………………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E5550A">
            <w:pPr>
              <w:suppressLineNumbers/>
              <w:snapToGrid w:val="0"/>
              <w:jc w:val="center"/>
            </w:pPr>
            <w:r>
              <w:t>1</w:t>
            </w:r>
            <w:r w:rsidR="00E5550A">
              <w:t>7</w:t>
            </w:r>
          </w:p>
        </w:tc>
      </w:tr>
      <w:tr w:rsidR="004D276F" w:rsidTr="00E52309">
        <w:trPr>
          <w:trHeight w:val="129"/>
        </w:trPr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9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Материально-техническое обеспечен</w:t>
            </w:r>
            <w:r w:rsidR="003C7F17">
              <w:t>ие учебной дисциплины………………..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E5550A">
            <w:pPr>
              <w:suppressLineNumbers/>
              <w:snapToGrid w:val="0"/>
              <w:jc w:val="center"/>
            </w:pPr>
            <w:r>
              <w:t>1</w:t>
            </w:r>
            <w:r w:rsidR="00E5550A">
              <w:t>7</w:t>
            </w:r>
          </w:p>
        </w:tc>
      </w:tr>
    </w:tbl>
    <w:p w:rsidR="00D32DB4" w:rsidRDefault="006A6638" w:rsidP="002E50DE">
      <w:pPr>
        <w:shd w:val="clear" w:color="auto" w:fill="FFFFFF"/>
        <w:rPr>
          <w:b/>
          <w:bCs/>
        </w:rPr>
      </w:pPr>
      <w:r w:rsidRPr="0072309E">
        <w:br w:type="page"/>
      </w:r>
      <w:r w:rsidR="00D32DB4" w:rsidRPr="008A1BA9">
        <w:rPr>
          <w:b/>
          <w:bCs/>
        </w:rPr>
        <w:lastRenderedPageBreak/>
        <w:t xml:space="preserve">1. </w:t>
      </w:r>
      <w:r w:rsidR="009D582F" w:rsidRPr="008A1BA9">
        <w:rPr>
          <w:b/>
          <w:bCs/>
        </w:rPr>
        <w:t>Вид</w:t>
      </w:r>
      <w:r w:rsidR="00D32DB4" w:rsidRPr="008A1BA9">
        <w:rPr>
          <w:b/>
          <w:bCs/>
        </w:rPr>
        <w:t xml:space="preserve"> практики, способа и формы ее проведения</w:t>
      </w:r>
    </w:p>
    <w:p w:rsidR="000D242B" w:rsidRPr="008A1BA9" w:rsidRDefault="000D242B" w:rsidP="002E50DE">
      <w:pPr>
        <w:shd w:val="clear" w:color="auto" w:fill="FFFFFF"/>
      </w:pPr>
    </w:p>
    <w:p w:rsidR="00D32DB4" w:rsidRDefault="00D32DB4" w:rsidP="000D242B">
      <w:pPr>
        <w:shd w:val="clear" w:color="auto" w:fill="FFFFFF"/>
        <w:jc w:val="both"/>
      </w:pPr>
      <w:r w:rsidRPr="008A1BA9">
        <w:rPr>
          <w:b/>
          <w:bCs/>
        </w:rPr>
        <w:t xml:space="preserve">Вид практики: </w:t>
      </w:r>
      <w:r w:rsidR="00DD5F53">
        <w:t>учебная</w:t>
      </w:r>
      <w:r w:rsidRPr="008A1BA9">
        <w:t>;</w:t>
      </w:r>
    </w:p>
    <w:p w:rsidR="00D32DB4" w:rsidRPr="008A1BA9" w:rsidRDefault="00D32DB4" w:rsidP="000D242B">
      <w:pPr>
        <w:shd w:val="clear" w:color="auto" w:fill="FFFFFF"/>
        <w:jc w:val="both"/>
        <w:rPr>
          <w:bCs/>
        </w:rPr>
      </w:pPr>
      <w:r w:rsidRPr="008A1BA9">
        <w:rPr>
          <w:b/>
          <w:bCs/>
        </w:rPr>
        <w:t xml:space="preserve">Способ проведения практики: </w:t>
      </w:r>
      <w:r w:rsidRPr="008A1BA9">
        <w:rPr>
          <w:bCs/>
        </w:rPr>
        <w:t>стационарная;</w:t>
      </w:r>
    </w:p>
    <w:p w:rsidR="00DE4329" w:rsidRPr="008A1BA9" w:rsidRDefault="00D32DB4" w:rsidP="000D242B">
      <w:pPr>
        <w:shd w:val="clear" w:color="auto" w:fill="FFFFFF"/>
        <w:jc w:val="both"/>
      </w:pPr>
      <w:r w:rsidRPr="008A1BA9">
        <w:rPr>
          <w:b/>
          <w:bCs/>
        </w:rPr>
        <w:t xml:space="preserve">Форма проведения: </w:t>
      </w:r>
      <w:r w:rsidRPr="008A1BA9">
        <w:t>непрерывно - путем выделения в календарном учебном графике непрерывного периода учебного времени для проведения практик</w:t>
      </w:r>
      <w:r w:rsidR="00B33D9F">
        <w:t>и</w:t>
      </w:r>
      <w:r w:rsidRPr="008A1BA9">
        <w:t>.</w:t>
      </w:r>
      <w:r w:rsidR="00DE4329" w:rsidRPr="008A1BA9">
        <w:t xml:space="preserve"> </w:t>
      </w:r>
    </w:p>
    <w:p w:rsidR="00FC2582" w:rsidRPr="008A1BA9" w:rsidRDefault="00FC2582" w:rsidP="002E50DE">
      <w:pPr>
        <w:pStyle w:val="af0"/>
        <w:tabs>
          <w:tab w:val="clear" w:pos="720"/>
        </w:tabs>
        <w:spacing w:line="240" w:lineRule="auto"/>
        <w:ind w:left="14" w:firstLine="709"/>
        <w:rPr>
          <w:b/>
        </w:rPr>
      </w:pPr>
    </w:p>
    <w:p w:rsidR="0054422F" w:rsidRPr="008A1BA9" w:rsidRDefault="0054422F" w:rsidP="0054422F">
      <w:pPr>
        <w:shd w:val="clear" w:color="auto" w:fill="FFFFFF"/>
        <w:jc w:val="both"/>
      </w:pPr>
      <w:r w:rsidRPr="008A1BA9">
        <w:rPr>
          <w:b/>
          <w:bCs/>
        </w:rPr>
        <w:t>2. Перечень планируемых результатов освоения образовательной программы</w:t>
      </w:r>
      <w:r w:rsidRPr="008A1BA9">
        <w:t xml:space="preserve"> </w:t>
      </w:r>
    </w:p>
    <w:p w:rsidR="0054422F" w:rsidRDefault="0054422F" w:rsidP="0054422F">
      <w:pPr>
        <w:pStyle w:val="af0"/>
        <w:tabs>
          <w:tab w:val="clear" w:pos="720"/>
        </w:tabs>
        <w:spacing w:line="240" w:lineRule="auto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513"/>
      </w:tblGrid>
      <w:tr w:rsidR="0054422F" w:rsidRPr="008D6405" w:rsidTr="00D872B9">
        <w:tc>
          <w:tcPr>
            <w:tcW w:w="9464" w:type="dxa"/>
            <w:gridSpan w:val="2"/>
          </w:tcPr>
          <w:p w:rsidR="0054422F" w:rsidRPr="008D6405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Результаты освоения образовательной программы</w:t>
            </w:r>
          </w:p>
        </w:tc>
      </w:tr>
      <w:tr w:rsidR="0054422F" w:rsidRPr="008D6405" w:rsidTr="00D872B9">
        <w:tc>
          <w:tcPr>
            <w:tcW w:w="1951" w:type="dxa"/>
          </w:tcPr>
          <w:p w:rsidR="0054422F" w:rsidRPr="008D6405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Компетенция</w:t>
            </w:r>
          </w:p>
        </w:tc>
        <w:tc>
          <w:tcPr>
            <w:tcW w:w="7513" w:type="dxa"/>
          </w:tcPr>
          <w:p w:rsidR="0054422F" w:rsidRPr="008D6405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Содержание компетенции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ОК-1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</w:t>
            </w:r>
            <w:r w:rsidRPr="002F2676">
              <w:t>сознание социальной значимости своей будущей профессии, проявлением нетерпимости к коррупционному поведению в сфере трудовых отношений, уважительным отношением к праву и закону, обладанием достаточным уровнем п</w:t>
            </w:r>
            <w:r>
              <w:t>рофессионального правосознания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ОК-2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 w:rsidRPr="004B4913">
              <w:t>Способность добросовестно исполнять профессиональные обязанности, соблюдать принципы этики юриста</w:t>
            </w:r>
            <w:r>
              <w:t xml:space="preserve">, </w:t>
            </w:r>
            <w:r w:rsidRPr="002F2676">
              <w:t>действующие в пр</w:t>
            </w:r>
            <w:r>
              <w:t>офессиональном сообществе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ОК-3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Способность</w:t>
            </w:r>
            <w:r w:rsidRPr="002F2676">
              <w:t xml:space="preserve"> совершенствовать и развивать свой интеллектуальный и общекультурный уровень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ОК-4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свободно пользоваться русским и иностранным языками как с</w:t>
            </w:r>
            <w:r>
              <w:t>редством делового общения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ОК-5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</w:pPr>
            <w:r w:rsidRPr="004B4913">
              <w:t>Компетентное использованием на практике приобретенных умений и навыков в организации исследовательских работ, в управлении коллективом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разрабатывать </w:t>
            </w:r>
            <w:r>
              <w:t>нормативные правовые акты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ПК-2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ПК-3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Готовность</w:t>
            </w:r>
            <w:r w:rsidRPr="002F2676">
              <w:t xml:space="preserve"> к выполнению должностных обязанностей по обеспечению законности и правопорядка, безопасности личности, о</w:t>
            </w:r>
            <w:r>
              <w:t>бщества, государства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ПК-4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выявлять, пресекать, раскрывать и расследовать</w:t>
            </w:r>
            <w:r>
              <w:t xml:space="preserve"> правонарушения и преступления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ПК-5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ПК-6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выявлять, давать оценку и содействовать пресечению коррупционного поведения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ПК-7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квалифицированно толковать нормативные правовые акты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ПК-8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</w:t>
            </w:r>
            <w:r>
              <w:t>х юридической деятельности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ПК-9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принимать оптимальные управленческие решения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ПК-10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воспринимать, анализировать и реализовывать управленческие инновации в профессиональной деятельности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ПК-11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 w:rsidRPr="004B4913">
              <w:t xml:space="preserve">Способность квалифицированно проводить научные исследования в </w:t>
            </w:r>
            <w:r w:rsidRPr="004B4913">
              <w:lastRenderedPageBreak/>
              <w:t>области права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lastRenderedPageBreak/>
              <w:t>ПК-12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rPr>
                <w:bCs/>
              </w:rPr>
              <w:t>С</w:t>
            </w:r>
            <w:r w:rsidRPr="002F2676">
              <w:t>пособность преподавать юридические дисциплины на высоком теоретическ</w:t>
            </w:r>
            <w:r>
              <w:t>ом и методическом уровне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ПК-13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управлять самостоятельной работой обучающихся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ПК-14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организовывать и провод</w:t>
            </w:r>
            <w:r>
              <w:t>ить педагогические исследования</w:t>
            </w:r>
          </w:p>
        </w:tc>
      </w:tr>
      <w:tr w:rsidR="0054422F" w:rsidTr="00D872B9">
        <w:tc>
          <w:tcPr>
            <w:tcW w:w="1951" w:type="dxa"/>
          </w:tcPr>
          <w:p w:rsidR="0054422F" w:rsidRDefault="0054422F" w:rsidP="00D872B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ПК-15</w:t>
            </w:r>
          </w:p>
        </w:tc>
        <w:tc>
          <w:tcPr>
            <w:tcW w:w="7513" w:type="dxa"/>
          </w:tcPr>
          <w:p w:rsidR="0054422F" w:rsidRPr="004B4913" w:rsidRDefault="0054422F" w:rsidP="00D872B9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F2676">
              <w:t>пособность эффективно осуществ</w:t>
            </w:r>
            <w:r>
              <w:t>лять правовое воспитание</w:t>
            </w:r>
            <w:r w:rsidRPr="002F2676">
              <w:t>.</w:t>
            </w:r>
          </w:p>
        </w:tc>
      </w:tr>
    </w:tbl>
    <w:p w:rsidR="0054422F" w:rsidRDefault="0054422F" w:rsidP="0054422F">
      <w:pPr>
        <w:shd w:val="clear" w:color="auto" w:fill="FFFFFF"/>
        <w:ind w:firstLine="688"/>
        <w:jc w:val="both"/>
      </w:pPr>
    </w:p>
    <w:p w:rsidR="00DD5F53" w:rsidRDefault="002F4113" w:rsidP="00DD5F53">
      <w:pPr>
        <w:autoSpaceDE w:val="0"/>
        <w:autoSpaceDN w:val="0"/>
        <w:adjustRightInd w:val="0"/>
        <w:ind w:firstLine="708"/>
        <w:jc w:val="both"/>
      </w:pPr>
      <w:r w:rsidRPr="002E6AFD">
        <w:rPr>
          <w:b/>
        </w:rPr>
        <w:t xml:space="preserve">Целями </w:t>
      </w:r>
      <w:r w:rsidR="0054422F" w:rsidRPr="0054422F">
        <w:t xml:space="preserve">является </w:t>
      </w:r>
      <w:r w:rsidR="00DD5F53">
        <w:t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DD5F53" w:rsidRDefault="00DD5F53" w:rsidP="00DD5F53">
      <w:pPr>
        <w:autoSpaceDE w:val="0"/>
        <w:autoSpaceDN w:val="0"/>
        <w:adjustRightInd w:val="0"/>
        <w:ind w:firstLine="708"/>
        <w:jc w:val="both"/>
      </w:pPr>
    </w:p>
    <w:p w:rsidR="00DD5F53" w:rsidRDefault="00DD5F53" w:rsidP="00DD5F53">
      <w:pPr>
        <w:pStyle w:val="af0"/>
        <w:tabs>
          <w:tab w:val="clear" w:pos="720"/>
        </w:tabs>
        <w:spacing w:line="240" w:lineRule="auto"/>
        <w:ind w:left="0" w:firstLine="709"/>
      </w:pPr>
      <w:r>
        <w:rPr>
          <w:b/>
        </w:rPr>
        <w:t>Задачами учебной практики являются</w:t>
      </w:r>
      <w:r w:rsidRPr="0074028F">
        <w:rPr>
          <w:b/>
        </w:rPr>
        <w:t>:</w:t>
      </w:r>
      <w:r w:rsidRPr="0074028F">
        <w:t xml:space="preserve"> 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приобретение опыта работы в трудовых коллективах при решении производственно-правовых вопросов;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закрепление теоретических знаний, полученных при изучении базовых дисциплин;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получение первичных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 изучение организационной структуры организации и действующей в ней системы управления;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ознакомление с содержанием основных направлений деятельности юридического блока, выполняемых по месту прохождения практики;</w:t>
      </w:r>
    </w:p>
    <w:p w:rsidR="00DD5F53" w:rsidRPr="00FE0F37" w:rsidRDefault="00DD5F53" w:rsidP="00DD5F53">
      <w:pPr>
        <w:autoSpaceDE w:val="0"/>
        <w:autoSpaceDN w:val="0"/>
        <w:adjustRightInd w:val="0"/>
        <w:ind w:firstLine="708"/>
        <w:jc w:val="both"/>
      </w:pPr>
      <w:r w:rsidRPr="00FE0F37">
        <w:t>- освоение приемов, методов и способов осуществления юридических действий на предприятии (организации),</w:t>
      </w:r>
    </w:p>
    <w:p w:rsidR="00DD5F53" w:rsidRDefault="00DD5F53" w:rsidP="00DD5F53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  <w:r w:rsidRPr="00FE0F37">
        <w:tab/>
        <w:t>- усвоение навыков поиска, обработки и использования информации;</w:t>
      </w:r>
    </w:p>
    <w:p w:rsidR="00DD5F53" w:rsidRDefault="00DD5F53" w:rsidP="00DD5F53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  <w:r>
        <w:tab/>
        <w:t xml:space="preserve">- </w:t>
      </w:r>
      <w:r w:rsidRPr="00FE0F37">
        <w:t xml:space="preserve">ознакомление с </w:t>
      </w:r>
      <w:r>
        <w:t xml:space="preserve">правоприменительной </w:t>
      </w:r>
      <w:r w:rsidRPr="00FE0F37">
        <w:t xml:space="preserve">практикой </w:t>
      </w:r>
      <w:r>
        <w:t>организации</w:t>
      </w:r>
      <w:r w:rsidRPr="00FE0F37">
        <w:t>;</w:t>
      </w:r>
    </w:p>
    <w:p w:rsidR="00DD5F53" w:rsidRPr="00FE0F37" w:rsidRDefault="00DD5F53" w:rsidP="00DD5F53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  <w:r>
        <w:tab/>
        <w:t xml:space="preserve">- </w:t>
      </w:r>
      <w:r w:rsidRPr="00FE0F37">
        <w:t>сбор материалов, необходимых для составления отчета о прохождении</w:t>
      </w:r>
      <w:r>
        <w:t xml:space="preserve"> </w:t>
      </w:r>
      <w:r w:rsidRPr="00FE0F37">
        <w:t>практики.</w:t>
      </w:r>
    </w:p>
    <w:p w:rsidR="00DD5F53" w:rsidRDefault="00DD5F53" w:rsidP="00DD5F53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</w:p>
    <w:p w:rsidR="00402B72" w:rsidRDefault="002F4113" w:rsidP="007228A0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3. </w:t>
      </w:r>
      <w:r w:rsidR="007228A0">
        <w:rPr>
          <w:b/>
          <w:bCs/>
        </w:rPr>
        <w:t>М</w:t>
      </w:r>
      <w:r w:rsidRPr="00402B72">
        <w:rPr>
          <w:b/>
          <w:bCs/>
        </w:rPr>
        <w:t>ест</w:t>
      </w:r>
      <w:r w:rsidR="007228A0">
        <w:rPr>
          <w:b/>
          <w:bCs/>
        </w:rPr>
        <w:t>о</w:t>
      </w:r>
      <w:r w:rsidRPr="00402B72">
        <w:rPr>
          <w:b/>
          <w:bCs/>
        </w:rPr>
        <w:t xml:space="preserve"> </w:t>
      </w:r>
      <w:r w:rsidR="00447C6E">
        <w:rPr>
          <w:b/>
          <w:bCs/>
        </w:rPr>
        <w:t>учебной</w:t>
      </w:r>
      <w:r w:rsidRPr="00402B72">
        <w:rPr>
          <w:b/>
          <w:bCs/>
        </w:rPr>
        <w:t xml:space="preserve"> практики в структуре </w:t>
      </w:r>
      <w:r w:rsidR="00402B72">
        <w:rPr>
          <w:b/>
          <w:bCs/>
        </w:rPr>
        <w:t>образовательной программы</w:t>
      </w:r>
    </w:p>
    <w:p w:rsidR="007228A0" w:rsidRPr="00402B72" w:rsidRDefault="007228A0" w:rsidP="00402B72">
      <w:pPr>
        <w:shd w:val="clear" w:color="auto" w:fill="FFFFFF"/>
      </w:pPr>
    </w:p>
    <w:p w:rsidR="00447C6E" w:rsidRPr="00F65278" w:rsidRDefault="00447C6E" w:rsidP="00447C6E">
      <w:pPr>
        <w:autoSpaceDE w:val="0"/>
        <w:autoSpaceDN w:val="0"/>
        <w:adjustRightInd w:val="0"/>
        <w:ind w:firstLine="708"/>
        <w:jc w:val="both"/>
      </w:pPr>
      <w:r w:rsidRPr="00F65278">
        <w:t xml:space="preserve">Практика по получению первичных профессиональных умений и навыков (М.3.У.1) реализуется в разделе «М.3. Практики, НИР». </w:t>
      </w:r>
    </w:p>
    <w:p w:rsidR="00447C6E" w:rsidRPr="00F65278" w:rsidRDefault="00447C6E" w:rsidP="00447C6E">
      <w:pPr>
        <w:pStyle w:val="Style15"/>
        <w:spacing w:line="240" w:lineRule="auto"/>
        <w:ind w:firstLine="710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Прохождение учебной практики</w:t>
      </w:r>
      <w:r w:rsidRPr="00F65278">
        <w:rPr>
          <w:rStyle w:val="FontStyle39"/>
          <w:sz w:val="24"/>
          <w:szCs w:val="24"/>
        </w:rPr>
        <w:t xml:space="preserve"> предполагает наличие у студента базовых познаний в области теории государства и права и отраслевых юридических наук, прежде всего </w:t>
      </w:r>
      <w:r>
        <w:rPr>
          <w:rStyle w:val="FontStyle39"/>
          <w:sz w:val="24"/>
          <w:szCs w:val="24"/>
        </w:rPr>
        <w:t xml:space="preserve">трудового права, </w:t>
      </w:r>
      <w:r w:rsidRPr="00F65278">
        <w:rPr>
          <w:rStyle w:val="FontStyle39"/>
          <w:sz w:val="24"/>
          <w:szCs w:val="24"/>
        </w:rPr>
        <w:t>административного, гражданского, гражданского процессуаль</w:t>
      </w:r>
      <w:r w:rsidRPr="00F65278">
        <w:rPr>
          <w:rStyle w:val="FontStyle39"/>
          <w:sz w:val="24"/>
          <w:szCs w:val="24"/>
        </w:rPr>
        <w:softHyphen/>
        <w:t>ного права.</w:t>
      </w:r>
    </w:p>
    <w:p w:rsidR="00447C6E" w:rsidRPr="001A6E8C" w:rsidRDefault="00447C6E" w:rsidP="00447C6E">
      <w:pPr>
        <w:autoSpaceDE w:val="0"/>
        <w:ind w:firstLine="709"/>
        <w:jc w:val="both"/>
        <w:rPr>
          <w:rFonts w:cs="Arial"/>
        </w:rPr>
      </w:pPr>
      <w:r w:rsidRPr="001A6E8C">
        <w:rPr>
          <w:rFonts w:cs="Arial"/>
        </w:rPr>
        <w:t>Для освоения данной дисциплины студент должен: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rPr>
          <w:b/>
        </w:rPr>
        <w:t>Знать:</w:t>
      </w:r>
      <w:r w:rsidRPr="00EF1836">
        <w:t xml:space="preserve"> 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лексико-грамматический минимум по юриспруденции в объеме,</w:t>
      </w:r>
      <w:r>
        <w:t xml:space="preserve"> </w:t>
      </w:r>
      <w:r w:rsidRPr="00EF1836">
        <w:t>необходимом для работы в процессе профессиональной (юридической)</w:t>
      </w:r>
      <w:r>
        <w:t xml:space="preserve"> </w:t>
      </w:r>
      <w:r w:rsidRPr="00EF1836">
        <w:t>деятельности;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lastRenderedPageBreak/>
        <w:t>основные этические понятия и категории, содержание и особенности</w:t>
      </w:r>
      <w:r>
        <w:t xml:space="preserve"> </w:t>
      </w:r>
      <w:r w:rsidRPr="00EF1836">
        <w:t>профессиональной этики в юридической деятельности, возможные пути</w:t>
      </w:r>
      <w:r>
        <w:t xml:space="preserve"> </w:t>
      </w:r>
      <w:r w:rsidRPr="00EF1836">
        <w:t>нравственных конфликтных ситуаций в профессиональной деятельности</w:t>
      </w:r>
      <w:r>
        <w:t xml:space="preserve"> </w:t>
      </w:r>
      <w:r w:rsidRPr="00EF1836">
        <w:t>юристов;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методы и средства поиска, систематизации и обработки правовой</w:t>
      </w:r>
      <w:r>
        <w:t xml:space="preserve"> </w:t>
      </w:r>
      <w:r w:rsidRPr="00EF1836">
        <w:t>информации;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природу и сущность государства и права, особенности правового и</w:t>
      </w:r>
      <w:r>
        <w:t xml:space="preserve"> </w:t>
      </w:r>
      <w:r w:rsidRPr="00EF1836">
        <w:t>государственного развития России;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 xml:space="preserve">основные положения </w:t>
      </w:r>
      <w:r>
        <w:t>трудового</w:t>
      </w:r>
      <w:r w:rsidRPr="00EF1836">
        <w:t xml:space="preserve"> права, </w:t>
      </w:r>
      <w:r>
        <w:t>его</w:t>
      </w:r>
      <w:r w:rsidRPr="00EF1836">
        <w:t xml:space="preserve"> основные</w:t>
      </w:r>
      <w:r>
        <w:t xml:space="preserve"> </w:t>
      </w:r>
      <w:r w:rsidRPr="00EF1836">
        <w:t>категории (предмет, метод регулирования, источники, цели и задачи</w:t>
      </w:r>
      <w:r>
        <w:t xml:space="preserve"> </w:t>
      </w:r>
      <w:r w:rsidRPr="00EF1836">
        <w:t xml:space="preserve">правового регулирования </w:t>
      </w:r>
      <w:r>
        <w:t xml:space="preserve">трудовых и тесно связанных с ними </w:t>
      </w:r>
      <w:r w:rsidRPr="00EF1836">
        <w:t xml:space="preserve">отношений, принципы </w:t>
      </w:r>
      <w:r>
        <w:t>трудового</w:t>
      </w:r>
      <w:r w:rsidRPr="00EF1836">
        <w:t xml:space="preserve"> права и др.) и</w:t>
      </w:r>
      <w:r>
        <w:t xml:space="preserve"> </w:t>
      </w:r>
      <w:r w:rsidRPr="00EF1836">
        <w:t>институты;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 xml:space="preserve">практику применения </w:t>
      </w:r>
      <w:r>
        <w:t>трудового</w:t>
      </w:r>
      <w:r w:rsidRPr="00EF1836">
        <w:t xml:space="preserve"> права.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1836">
        <w:rPr>
          <w:b/>
        </w:rPr>
        <w:t>Уметь: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применять современные информационные технологии для поиска и</w:t>
      </w:r>
      <w:r>
        <w:t xml:space="preserve"> </w:t>
      </w:r>
      <w:r w:rsidRPr="00EF1836">
        <w:t>обработки правовой информации, оформления юридических документов и</w:t>
      </w:r>
      <w:r>
        <w:t xml:space="preserve"> </w:t>
      </w:r>
      <w:r w:rsidRPr="00EF1836">
        <w:t>проведения статистического анализа информации</w:t>
      </w:r>
      <w:r>
        <w:t>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оперировать юридическими понятиями и категориями;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анализировать юридические факты и возникающие в связи с ними</w:t>
      </w:r>
      <w:r>
        <w:t xml:space="preserve"> </w:t>
      </w:r>
      <w:r w:rsidRPr="00EF1836">
        <w:t>правовые отношения;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анализировать, толковать и правильно применять правовые нормы;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принимать решения и совершать юридические действия в точном</w:t>
      </w:r>
      <w:r>
        <w:t xml:space="preserve"> </w:t>
      </w:r>
      <w:r w:rsidRPr="00EF1836">
        <w:t>соответствии с законом;</w:t>
      </w:r>
      <w:r>
        <w:t xml:space="preserve"> 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осуществлять правовую экспертизу нормативных правовых актов;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давать квалифицированные юридические заключения и консультации;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правильно составлять и оформлять процессуальные документы;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грамотно определять место и роль конкретной правовой нормы в</w:t>
      </w:r>
      <w:r>
        <w:t xml:space="preserve"> </w:t>
      </w:r>
      <w:r w:rsidRPr="00EF1836">
        <w:t xml:space="preserve">структуре </w:t>
      </w:r>
      <w:r>
        <w:t>управления персоналом</w:t>
      </w:r>
      <w:r w:rsidRPr="00EF1836">
        <w:t>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научно обоснованно и аргументировано разрешать юридически</w:t>
      </w:r>
      <w:r>
        <w:t xml:space="preserve"> </w:t>
      </w:r>
      <w:r w:rsidRPr="00EF1836">
        <w:t xml:space="preserve">сложные ситуации, возникшие в сфере </w:t>
      </w:r>
      <w:r>
        <w:t>управления персоналом</w:t>
      </w:r>
      <w:r w:rsidRPr="00EF1836">
        <w:t>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1836">
        <w:rPr>
          <w:b/>
        </w:rPr>
        <w:t>Владеть: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юридической терминологией;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навыками работы с правовыми актами;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навыками поведения в коллективе и общения с гражданами в</w:t>
      </w:r>
      <w:r>
        <w:t xml:space="preserve"> </w:t>
      </w:r>
      <w:r w:rsidRPr="00EF1836">
        <w:t>соответствии с нормами этикета;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навыками сбора и обработки информации, имеющей значение для</w:t>
      </w:r>
      <w:r>
        <w:t xml:space="preserve"> </w:t>
      </w:r>
      <w:r w:rsidRPr="00EF1836">
        <w:t>реализации правовых норм в соответствующих сферах профессиональной</w:t>
      </w:r>
      <w:r>
        <w:t xml:space="preserve"> </w:t>
      </w:r>
      <w:r w:rsidRPr="00EF1836">
        <w:t>деятельности;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навыками анализа различных правовых явлений, юридических</w:t>
      </w:r>
      <w:r>
        <w:t xml:space="preserve"> </w:t>
      </w:r>
      <w:r w:rsidRPr="00EF1836">
        <w:t>фактов, правовых норм и правовых отношений, являющихся объектами</w:t>
      </w:r>
      <w:r>
        <w:t xml:space="preserve"> </w:t>
      </w:r>
      <w:r w:rsidRPr="00EF1836">
        <w:t>профессиональной деятельности;</w:t>
      </w:r>
    </w:p>
    <w:p w:rsidR="00447C6E" w:rsidRDefault="00447C6E" w:rsidP="00447C6E">
      <w:pPr>
        <w:autoSpaceDE w:val="0"/>
        <w:autoSpaceDN w:val="0"/>
        <w:adjustRightInd w:val="0"/>
        <w:ind w:firstLine="708"/>
        <w:jc w:val="both"/>
      </w:pPr>
      <w:r w:rsidRPr="00EF1836">
        <w:t>навыками анализа правоприменительной и правоохранительной</w:t>
      </w:r>
      <w:r>
        <w:t xml:space="preserve"> </w:t>
      </w:r>
      <w:r w:rsidRPr="00EF1836">
        <w:t>практики.</w:t>
      </w:r>
    </w:p>
    <w:p w:rsidR="002F4113" w:rsidRPr="00402B72" w:rsidRDefault="002E6AFD" w:rsidP="00402B72">
      <w:pPr>
        <w:shd w:val="clear" w:color="auto" w:fill="FFFFFF"/>
        <w:ind w:firstLine="673"/>
        <w:jc w:val="both"/>
      </w:pPr>
      <w:r>
        <w:t xml:space="preserve">Производственная </w:t>
      </w:r>
      <w:r w:rsidR="002F4113" w:rsidRPr="00402B72">
        <w:t>практика является предшествующей для написания магистерской диссертации</w:t>
      </w:r>
      <w:r>
        <w:t xml:space="preserve"> и</w:t>
      </w:r>
      <w:r w:rsidR="002F4113" w:rsidRPr="00402B72">
        <w:t xml:space="preserve"> научно-исследовательской работы магистранта.</w:t>
      </w:r>
    </w:p>
    <w:p w:rsidR="00402B72" w:rsidRDefault="00402B72" w:rsidP="00402B72">
      <w:pPr>
        <w:shd w:val="clear" w:color="auto" w:fill="FFFFFF"/>
        <w:rPr>
          <w:b/>
          <w:bCs/>
        </w:rPr>
      </w:pPr>
    </w:p>
    <w:p w:rsidR="00447C6E" w:rsidRDefault="00447C6E" w:rsidP="00447C6E">
      <w:pPr>
        <w:ind w:firstLine="708"/>
        <w:jc w:val="both"/>
        <w:rPr>
          <w:b/>
        </w:rPr>
      </w:pPr>
      <w:r>
        <w:rPr>
          <w:b/>
        </w:rPr>
        <w:t>Место проведения учебной практики</w:t>
      </w:r>
    </w:p>
    <w:p w:rsidR="00447C6E" w:rsidRDefault="00447C6E" w:rsidP="00447C6E">
      <w:pPr>
        <w:ind w:firstLine="708"/>
        <w:jc w:val="both"/>
        <w:rPr>
          <w:b/>
        </w:rPr>
      </w:pPr>
    </w:p>
    <w:p w:rsidR="00447C6E" w:rsidRDefault="00447C6E" w:rsidP="00447C6E">
      <w:pPr>
        <w:ind w:firstLine="708"/>
        <w:jc w:val="both"/>
      </w:pPr>
      <w:r>
        <w:t xml:space="preserve">Практика может быть проведена в федеральных и региональных органах законодательной и исполнительной власти; органах местного самоуправления; судах общей юрисдикции, юридических лицах различных организационно-правовых форм и форм собственности; индивидуальных предпринимателей; адвокатских образованиях, нотариальных конторах и других органов и организациях, являющихся по своему трудоправовому статусу работодателями, на кафедре трудового права и права социального обеспечения, в структурных подразделениях Оренбургского института (юридической клинике, отделах и т.д.). </w:t>
      </w:r>
    </w:p>
    <w:p w:rsidR="00447C6E" w:rsidRDefault="00447C6E" w:rsidP="00447C6E">
      <w:pPr>
        <w:ind w:firstLine="708"/>
        <w:jc w:val="both"/>
      </w:pPr>
      <w:r>
        <w:t>Практика также может проводиться по месту трудовой деятельности обучающегося.</w:t>
      </w:r>
    </w:p>
    <w:p w:rsidR="00447C6E" w:rsidRDefault="00447C6E" w:rsidP="00402B72">
      <w:pPr>
        <w:shd w:val="clear" w:color="auto" w:fill="FFFFFF"/>
        <w:rPr>
          <w:b/>
          <w:bCs/>
        </w:rPr>
      </w:pPr>
    </w:p>
    <w:p w:rsidR="002F4113" w:rsidRDefault="002F4113" w:rsidP="00402B72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4. </w:t>
      </w:r>
      <w:r w:rsidR="007228A0">
        <w:rPr>
          <w:b/>
          <w:bCs/>
        </w:rPr>
        <w:t>О</w:t>
      </w:r>
      <w:r w:rsidRPr="00402B72">
        <w:rPr>
          <w:b/>
          <w:bCs/>
        </w:rPr>
        <w:t>бъема</w:t>
      </w:r>
      <w:r w:rsidR="008A7E9D">
        <w:rPr>
          <w:b/>
          <w:bCs/>
        </w:rPr>
        <w:t xml:space="preserve"> </w:t>
      </w:r>
      <w:r w:rsidRPr="00402B72">
        <w:rPr>
          <w:b/>
          <w:bCs/>
        </w:rPr>
        <w:t>практики в зачетных единицах и ее продолжительности в неделях либо в академических часах</w:t>
      </w:r>
    </w:p>
    <w:p w:rsidR="00402B72" w:rsidRPr="00402B72" w:rsidRDefault="00402B72" w:rsidP="00402B72">
      <w:pPr>
        <w:shd w:val="clear" w:color="auto" w:fill="FFFFFF"/>
        <w:jc w:val="both"/>
      </w:pPr>
    </w:p>
    <w:p w:rsidR="002F4113" w:rsidRPr="00402B72" w:rsidRDefault="002F4113" w:rsidP="00402B72">
      <w:pPr>
        <w:shd w:val="clear" w:color="auto" w:fill="FFFFFF"/>
        <w:ind w:firstLine="677"/>
        <w:jc w:val="both"/>
      </w:pPr>
      <w:r w:rsidRPr="00402B72">
        <w:t xml:space="preserve">Объем </w:t>
      </w:r>
      <w:r w:rsidR="00837C51">
        <w:t>учебной</w:t>
      </w:r>
      <w:r w:rsidRPr="00402B72">
        <w:t xml:space="preserve"> практики устанавливается в соответствии с учебными планами и календарным графиком</w:t>
      </w:r>
      <w:r w:rsidR="00837C51">
        <w:t xml:space="preserve"> учебного процесса 6</w:t>
      </w:r>
      <w:r w:rsidRPr="00402B72">
        <w:t xml:space="preserve"> недель. Общая трудоемкость </w:t>
      </w:r>
      <w:r w:rsidR="00837C51">
        <w:t>учебной</w:t>
      </w:r>
      <w:r w:rsidRPr="00402B72">
        <w:t xml:space="preserve"> практики составляет </w:t>
      </w:r>
      <w:r w:rsidR="0054422F">
        <w:t>9</w:t>
      </w:r>
      <w:r w:rsidRPr="00402B72">
        <w:t xml:space="preserve"> зачетных единицы, </w:t>
      </w:r>
      <w:r w:rsidR="00837C51">
        <w:t>324</w:t>
      </w:r>
      <w:r w:rsidRPr="00402B72">
        <w:t xml:space="preserve"> час</w:t>
      </w:r>
      <w:r w:rsidR="004F32AF">
        <w:t>а</w:t>
      </w:r>
      <w:r w:rsidRPr="00402B72">
        <w:t>.</w:t>
      </w:r>
    </w:p>
    <w:p w:rsidR="002F4113" w:rsidRPr="00402B72" w:rsidRDefault="002F4113" w:rsidP="00402B72">
      <w:pPr>
        <w:shd w:val="clear" w:color="auto" w:fill="FFFFFF"/>
        <w:ind w:firstLine="677"/>
        <w:jc w:val="both"/>
      </w:pPr>
    </w:p>
    <w:p w:rsidR="000F198D" w:rsidRDefault="000F198D" w:rsidP="00402B72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>5. Содержание практики</w:t>
      </w:r>
    </w:p>
    <w:p w:rsidR="007228A0" w:rsidRPr="00402B72" w:rsidRDefault="007228A0" w:rsidP="00402B72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4"/>
        <w:gridCol w:w="3383"/>
        <w:gridCol w:w="2393"/>
      </w:tblGrid>
      <w:tr w:rsidR="000F198D" w:rsidTr="008D6405">
        <w:tc>
          <w:tcPr>
            <w:tcW w:w="540" w:type="dxa"/>
          </w:tcPr>
          <w:p w:rsidR="000F198D" w:rsidRDefault="000F198D" w:rsidP="008D6405">
            <w:pPr>
              <w:jc w:val="center"/>
            </w:pPr>
            <w:r>
              <w:t>№ п/п</w:t>
            </w:r>
          </w:p>
        </w:tc>
        <w:tc>
          <w:tcPr>
            <w:tcW w:w="3254" w:type="dxa"/>
          </w:tcPr>
          <w:p w:rsidR="000F198D" w:rsidRDefault="000F198D" w:rsidP="008D6405">
            <w:pPr>
              <w:jc w:val="center"/>
            </w:pPr>
            <w:r>
              <w:t>Разделы (этапы) практики</w:t>
            </w:r>
          </w:p>
        </w:tc>
        <w:tc>
          <w:tcPr>
            <w:tcW w:w="3383" w:type="dxa"/>
          </w:tcPr>
          <w:p w:rsidR="000F198D" w:rsidRDefault="000F198D" w:rsidP="008D6405">
            <w:pPr>
              <w:shd w:val="clear" w:color="auto" w:fill="FFFFFF"/>
              <w:jc w:val="center"/>
            </w:pPr>
            <w:r w:rsidRPr="008D6405">
              <w:rPr>
                <w:sz w:val="22"/>
                <w:szCs w:val="22"/>
              </w:rPr>
              <w:t>Виды учебной работы на практике включая самостоятельную работу студентов и трудоемкость (в часах)</w:t>
            </w:r>
          </w:p>
        </w:tc>
        <w:tc>
          <w:tcPr>
            <w:tcW w:w="2393" w:type="dxa"/>
          </w:tcPr>
          <w:p w:rsidR="000F198D" w:rsidRPr="008D6405" w:rsidRDefault="000F198D" w:rsidP="008D64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05">
              <w:rPr>
                <w:sz w:val="22"/>
                <w:szCs w:val="22"/>
              </w:rPr>
              <w:t xml:space="preserve">Формы </w:t>
            </w:r>
          </w:p>
          <w:p w:rsidR="000F198D" w:rsidRPr="008D6405" w:rsidRDefault="003211C3" w:rsidP="008D64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05">
              <w:rPr>
                <w:sz w:val="22"/>
                <w:szCs w:val="22"/>
              </w:rPr>
              <w:t>т</w:t>
            </w:r>
            <w:r w:rsidR="000F198D" w:rsidRPr="008D6405">
              <w:rPr>
                <w:sz w:val="22"/>
                <w:szCs w:val="22"/>
              </w:rPr>
              <w:t>екущего</w:t>
            </w:r>
          </w:p>
          <w:p w:rsidR="000F198D" w:rsidRDefault="000F198D" w:rsidP="008D6405">
            <w:pPr>
              <w:shd w:val="clear" w:color="auto" w:fill="FFFFFF"/>
              <w:jc w:val="center"/>
            </w:pPr>
            <w:r w:rsidRPr="008D6405">
              <w:rPr>
                <w:sz w:val="22"/>
                <w:szCs w:val="22"/>
              </w:rPr>
              <w:t xml:space="preserve"> контроля</w:t>
            </w:r>
          </w:p>
        </w:tc>
      </w:tr>
      <w:tr w:rsidR="000F198D" w:rsidTr="008D6405">
        <w:tc>
          <w:tcPr>
            <w:tcW w:w="540" w:type="dxa"/>
          </w:tcPr>
          <w:p w:rsidR="000F198D" w:rsidRPr="006C18CC" w:rsidRDefault="003211C3" w:rsidP="006C18CC">
            <w:r w:rsidRPr="006C18CC">
              <w:t>1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 xml:space="preserve">Первый раздел (этап) </w:t>
            </w:r>
            <w:r w:rsidR="006C18CC" w:rsidRPr="00AD16CC">
              <w:t xml:space="preserve">- </w:t>
            </w:r>
            <w:r w:rsidR="00AD16CC" w:rsidRPr="00AD16CC">
              <w:rPr>
                <w:rStyle w:val="FontStyle15"/>
                <w:sz w:val="24"/>
                <w:szCs w:val="24"/>
              </w:rPr>
              <w:t>Подготовительный этап</w:t>
            </w:r>
          </w:p>
          <w:p w:rsidR="000F198D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3383" w:type="dxa"/>
          </w:tcPr>
          <w:p w:rsidR="000F198D" w:rsidRPr="006C18CC" w:rsidRDefault="003211C3" w:rsidP="00317B34">
            <w:r w:rsidRPr="006C18CC">
              <w:t xml:space="preserve">- ознакомление с организацией и проведением </w:t>
            </w:r>
            <w:r w:rsidR="00317B34">
              <w:t>учебной</w:t>
            </w:r>
            <w:r w:rsidR="00AD16CC">
              <w:t xml:space="preserve"> практики</w:t>
            </w:r>
          </w:p>
        </w:tc>
        <w:tc>
          <w:tcPr>
            <w:tcW w:w="2393" w:type="dxa"/>
          </w:tcPr>
          <w:p w:rsidR="000F198D" w:rsidRPr="002A379F" w:rsidRDefault="002A379F" w:rsidP="008D6405">
            <w:pPr>
              <w:shd w:val="clear" w:color="auto" w:fill="FFFFFF"/>
              <w:tabs>
                <w:tab w:val="left" w:pos="238"/>
              </w:tabs>
              <w:ind w:firstLine="7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3211C3" w:rsidTr="008D6405">
        <w:trPr>
          <w:trHeight w:val="6227"/>
        </w:trPr>
        <w:tc>
          <w:tcPr>
            <w:tcW w:w="540" w:type="dxa"/>
          </w:tcPr>
          <w:p w:rsidR="003211C3" w:rsidRPr="003C3152" w:rsidRDefault="003C3152" w:rsidP="003C3152">
            <w:r w:rsidRPr="003C3152">
              <w:t>2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 xml:space="preserve">Второй раздел (этап) </w:t>
            </w:r>
            <w:r w:rsidR="00131EB6" w:rsidRPr="00AD16CC">
              <w:rPr>
                <w:i/>
                <w:iCs/>
              </w:rPr>
              <w:t>–</w:t>
            </w:r>
            <w:r w:rsidR="00AD16CC" w:rsidRPr="00AD16CC">
              <w:rPr>
                <w:rStyle w:val="ae"/>
              </w:rPr>
              <w:t xml:space="preserve"> </w:t>
            </w:r>
            <w:r w:rsidR="00AD16CC" w:rsidRPr="00AD16CC">
              <w:rPr>
                <w:rStyle w:val="FontStyle15"/>
                <w:sz w:val="24"/>
                <w:szCs w:val="24"/>
              </w:rPr>
              <w:t>Основной этап</w:t>
            </w:r>
          </w:p>
          <w:p w:rsidR="003211C3" w:rsidRPr="00AD16CC" w:rsidRDefault="00AD16CC" w:rsidP="00317B34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Деятельность обучающегося по месту прохождения практики, участие 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в </w:t>
            </w:r>
            <w:r w:rsidR="00317B34">
              <w:rPr>
                <w:rStyle w:val="FontStyle15"/>
                <w:b w:val="0"/>
                <w:sz w:val="24"/>
                <w:szCs w:val="24"/>
              </w:rPr>
              <w:t>основной (приоритетно правовой направленности)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деятельности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>, составление проектов документов, выполнение индивидуального задания практики</w:t>
            </w:r>
          </w:p>
        </w:tc>
        <w:tc>
          <w:tcPr>
            <w:tcW w:w="3383" w:type="dxa"/>
          </w:tcPr>
          <w:p w:rsidR="003211C3" w:rsidRPr="003C3152" w:rsidRDefault="003211C3" w:rsidP="00317B34">
            <w:pPr>
              <w:shd w:val="clear" w:color="auto" w:fill="FFFFFF"/>
            </w:pPr>
            <w:r w:rsidRPr="003C3152">
              <w:t xml:space="preserve">изучение </w:t>
            </w:r>
            <w:r w:rsidR="002A379F">
              <w:t>производственных</w:t>
            </w:r>
            <w:r w:rsidR="00317B34">
              <w:t xml:space="preserve"> и профессиональных</w:t>
            </w:r>
            <w:r w:rsidR="002A379F">
              <w:t xml:space="preserve"> процессов, работа с документами</w:t>
            </w:r>
            <w:r w:rsidR="00D41FC6">
              <w:t xml:space="preserve"> изучение </w:t>
            </w:r>
            <w:r w:rsidR="00317B34">
              <w:t xml:space="preserve">правотворческой, </w:t>
            </w:r>
            <w:r w:rsidR="00D41FC6">
              <w:t>правоприменительной практики, судебной практики,</w:t>
            </w:r>
            <w:r w:rsidR="00317B34">
              <w:t xml:space="preserve"> ведение консультационной работы,</w:t>
            </w:r>
            <w:r w:rsidR="00D41FC6">
              <w:t xml:space="preserve"> сбор </w:t>
            </w:r>
            <w:r w:rsidR="00317B34">
              <w:t>тематического</w:t>
            </w:r>
            <w:r w:rsidR="00D41FC6">
              <w:t xml:space="preserve"> материала </w:t>
            </w:r>
          </w:p>
        </w:tc>
        <w:tc>
          <w:tcPr>
            <w:tcW w:w="2393" w:type="dxa"/>
          </w:tcPr>
          <w:p w:rsidR="002A379F" w:rsidRDefault="002A379F" w:rsidP="002A379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2A379F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</w:t>
            </w:r>
            <w:r>
              <w:rPr>
                <w:rStyle w:val="FontStyle15"/>
                <w:b w:val="0"/>
                <w:sz w:val="24"/>
                <w:szCs w:val="24"/>
              </w:rPr>
              <w:t>уководителя практики по месту ее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 xml:space="preserve"> прохождения.</w:t>
            </w:r>
          </w:p>
          <w:p w:rsidR="00317B34" w:rsidRPr="002A379F" w:rsidRDefault="00317B34" w:rsidP="002A379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Записи в дневнике прохождения практики.</w:t>
            </w:r>
          </w:p>
          <w:p w:rsidR="003211C3" w:rsidRPr="002A379F" w:rsidRDefault="002A379F" w:rsidP="002A379F">
            <w:pPr>
              <w:shd w:val="clear" w:color="auto" w:fill="FFFFFF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211C3" w:rsidTr="008D6405">
        <w:trPr>
          <w:trHeight w:val="2970"/>
        </w:trPr>
        <w:tc>
          <w:tcPr>
            <w:tcW w:w="540" w:type="dxa"/>
          </w:tcPr>
          <w:p w:rsidR="003211C3" w:rsidRPr="00BB35C8" w:rsidRDefault="00BB35C8" w:rsidP="00BB35C8">
            <w:r w:rsidRPr="00BB35C8">
              <w:lastRenderedPageBreak/>
              <w:t>3</w:t>
            </w:r>
          </w:p>
        </w:tc>
        <w:tc>
          <w:tcPr>
            <w:tcW w:w="3254" w:type="dxa"/>
          </w:tcPr>
          <w:p w:rsidR="003211C3" w:rsidRPr="00AD16CC" w:rsidRDefault="003211C3" w:rsidP="008D6405">
            <w:pPr>
              <w:shd w:val="clear" w:color="auto" w:fill="FFFFFF"/>
            </w:pPr>
            <w:r w:rsidRPr="00AD16CC">
              <w:t>Третий раздел (этап) -</w:t>
            </w:r>
          </w:p>
          <w:p w:rsidR="00AD16CC" w:rsidRPr="00AD16CC" w:rsidRDefault="00AD16CC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rPr>
                <w:rStyle w:val="FontStyle15"/>
                <w:sz w:val="24"/>
                <w:szCs w:val="24"/>
              </w:rPr>
              <w:t>Аналитический этап</w:t>
            </w:r>
          </w:p>
          <w:p w:rsidR="003211C3" w:rsidRPr="00AD16CC" w:rsidRDefault="00AD16CC" w:rsidP="00317B34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Подготовка отч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та по практике, самостоятельная работа по отбору, анализу, оценке и систематизации </w:t>
            </w:r>
            <w:r w:rsidR="00317B34">
              <w:rPr>
                <w:rStyle w:val="FontStyle15"/>
                <w:b w:val="0"/>
                <w:sz w:val="24"/>
                <w:szCs w:val="24"/>
              </w:rPr>
              <w:t>правового и документарного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  <w:tc>
          <w:tcPr>
            <w:tcW w:w="3383" w:type="dxa"/>
          </w:tcPr>
          <w:p w:rsidR="003211C3" w:rsidRPr="00BB35C8" w:rsidRDefault="003211C3" w:rsidP="00317B34">
            <w:pPr>
              <w:shd w:val="clear" w:color="auto" w:fill="FFFFFF"/>
            </w:pPr>
            <w:r w:rsidRPr="00BB35C8">
              <w:t>подбор и анализ основного и</w:t>
            </w:r>
            <w:r w:rsidR="00BB35C8">
              <w:t xml:space="preserve"> </w:t>
            </w:r>
            <w:r w:rsidRPr="00BB35C8">
              <w:t xml:space="preserve">дополнительного материала </w:t>
            </w:r>
          </w:p>
        </w:tc>
        <w:tc>
          <w:tcPr>
            <w:tcW w:w="2393" w:type="dxa"/>
          </w:tcPr>
          <w:p w:rsidR="003211C3" w:rsidRPr="002A379F" w:rsidRDefault="002A379F" w:rsidP="008D6405">
            <w:pPr>
              <w:shd w:val="clear" w:color="auto" w:fill="FFFFFF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3211C3" w:rsidTr="008D6405">
        <w:trPr>
          <w:trHeight w:val="2114"/>
        </w:trPr>
        <w:tc>
          <w:tcPr>
            <w:tcW w:w="540" w:type="dxa"/>
          </w:tcPr>
          <w:p w:rsidR="003211C3" w:rsidRPr="00BB35C8" w:rsidRDefault="00BB35C8" w:rsidP="00BB35C8">
            <w:r w:rsidRPr="00BB35C8">
              <w:t>4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>Четвертый раздел (этап) -</w:t>
            </w:r>
            <w:r w:rsidR="00BB35C8" w:rsidRPr="00AD16CC">
              <w:t xml:space="preserve"> </w:t>
            </w:r>
            <w:r w:rsidR="00AD16CC" w:rsidRPr="00AD16CC">
              <w:rPr>
                <w:rStyle w:val="FontStyle15"/>
                <w:sz w:val="24"/>
                <w:szCs w:val="24"/>
              </w:rPr>
              <w:t>Заключительный этап</w:t>
            </w:r>
          </w:p>
          <w:p w:rsidR="003211C3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</w:t>
            </w:r>
            <w:r>
              <w:rPr>
                <w:rStyle w:val="FontStyle15"/>
                <w:b w:val="0"/>
                <w:sz w:val="24"/>
                <w:szCs w:val="24"/>
              </w:rPr>
              <w:t>еля практики и защита отче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  <w:tc>
          <w:tcPr>
            <w:tcW w:w="3383" w:type="dxa"/>
          </w:tcPr>
          <w:p w:rsidR="003211C3" w:rsidRPr="00BB35C8" w:rsidRDefault="003211C3" w:rsidP="008D6405">
            <w:pPr>
              <w:shd w:val="clear" w:color="auto" w:fill="FFFFFF"/>
              <w:jc w:val="right"/>
            </w:pPr>
          </w:p>
        </w:tc>
        <w:tc>
          <w:tcPr>
            <w:tcW w:w="2393" w:type="dxa"/>
          </w:tcPr>
          <w:p w:rsidR="003211C3" w:rsidRPr="002A379F" w:rsidRDefault="002A379F" w:rsidP="002A379F">
            <w:pPr>
              <w:shd w:val="clear" w:color="auto" w:fill="FFFFFF"/>
            </w:pPr>
            <w:r>
              <w:rPr>
                <w:rStyle w:val="FontStyle15"/>
                <w:b w:val="0"/>
                <w:sz w:val="24"/>
                <w:szCs w:val="24"/>
              </w:rPr>
              <w:t>Письменное рецензировании отче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а, устная защита отче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</w:tr>
    </w:tbl>
    <w:p w:rsidR="00402B72" w:rsidRDefault="00402B72" w:rsidP="00402B72">
      <w:pPr>
        <w:shd w:val="clear" w:color="auto" w:fill="FFFFFF"/>
        <w:ind w:firstLine="677"/>
        <w:jc w:val="both"/>
      </w:pP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402B72">
        <w:t xml:space="preserve">В ходе </w:t>
      </w:r>
      <w:r w:rsidR="007518B3">
        <w:t>учебн</w:t>
      </w:r>
      <w:r w:rsidR="00C80152">
        <w:t>ой</w:t>
      </w:r>
      <w:r w:rsidRPr="00402B72">
        <w:t xml:space="preserve"> практики магистранты знакомятся с общими пр</w:t>
      </w:r>
      <w:r w:rsidR="00C80152">
        <w:t xml:space="preserve">инципами </w:t>
      </w:r>
      <w:r w:rsidRPr="00402B72">
        <w:t>работы</w:t>
      </w:r>
      <w:r w:rsidR="00C80152">
        <w:t xml:space="preserve"> по месту прохождения практики, особенностями </w:t>
      </w:r>
      <w:r w:rsidR="007518B3">
        <w:t>и спецификой</w:t>
      </w:r>
      <w:r w:rsidR="00C80152">
        <w:t xml:space="preserve"> деятельности работодателя</w:t>
      </w:r>
      <w:r w:rsidR="007518B3">
        <w:t xml:space="preserve">, состоянием дел в </w:t>
      </w:r>
      <w:r w:rsidR="00C80152">
        <w:t>сфере управления персоналом</w:t>
      </w:r>
      <w:r w:rsidR="007518B3">
        <w:t xml:space="preserve"> и функционирования трудовых отношений</w:t>
      </w:r>
      <w:r w:rsidR="00C80152">
        <w:t>.</w:t>
      </w:r>
      <w:r w:rsidRPr="00402B72">
        <w:t xml:space="preserve"> Магистранты приобретают </w:t>
      </w:r>
      <w:r w:rsidR="007518B3">
        <w:t xml:space="preserve">первоначальный </w:t>
      </w:r>
      <w:r w:rsidRPr="00402B72">
        <w:t xml:space="preserve">опыт </w:t>
      </w:r>
      <w:r w:rsidR="00C80152">
        <w:t>практической</w:t>
      </w:r>
      <w:r w:rsidRPr="00402B72">
        <w:t xml:space="preserve"> деятельности, в процессе которой апробируют и реализуют свои </w:t>
      </w:r>
      <w:r w:rsidR="007518B3">
        <w:t>теоретические знания</w:t>
      </w:r>
      <w:r w:rsidRPr="00402B72">
        <w:t xml:space="preserve">, собирают </w:t>
      </w:r>
      <w:r w:rsidR="00C80152">
        <w:t>практический</w:t>
      </w:r>
      <w:r w:rsidRPr="00402B72">
        <w:t xml:space="preserve"> материал, </w:t>
      </w:r>
      <w:r w:rsidR="00253765">
        <w:t xml:space="preserve">ведут консультационную работу, составляют проекты распорядительных и процессуальных документов. </w:t>
      </w:r>
    </w:p>
    <w:p w:rsidR="00211B00" w:rsidRPr="00402B72" w:rsidRDefault="005664F3" w:rsidP="00402B72">
      <w:pPr>
        <w:shd w:val="clear" w:color="auto" w:fill="FFFFFF"/>
        <w:ind w:firstLine="688"/>
        <w:jc w:val="both"/>
      </w:pPr>
      <w:r w:rsidRPr="00402B72">
        <w:t>Основными видами работ, выполняемых магистрами в период практики, являются:</w:t>
      </w:r>
    </w:p>
    <w:p w:rsidR="00211B00" w:rsidRPr="00402B72" w:rsidRDefault="005664F3" w:rsidP="00402B72">
      <w:pPr>
        <w:numPr>
          <w:ilvl w:val="0"/>
          <w:numId w:val="9"/>
        </w:numPr>
        <w:shd w:val="clear" w:color="auto" w:fill="FFFFFF"/>
        <w:ind w:firstLine="670"/>
        <w:jc w:val="both"/>
      </w:pPr>
      <w:r w:rsidRPr="00402B72">
        <w:t>организационная работа;</w:t>
      </w:r>
    </w:p>
    <w:p w:rsidR="005664F3" w:rsidRPr="00402B72" w:rsidRDefault="005664F3" w:rsidP="00402B72">
      <w:pPr>
        <w:numPr>
          <w:ilvl w:val="0"/>
          <w:numId w:val="9"/>
        </w:numPr>
        <w:shd w:val="clear" w:color="auto" w:fill="FFFFFF"/>
        <w:ind w:firstLine="670"/>
        <w:jc w:val="both"/>
      </w:pPr>
      <w:r w:rsidRPr="00402B72">
        <w:t xml:space="preserve">теоретическая работа, направленная на </w:t>
      </w:r>
      <w:r w:rsidR="00253765">
        <w:t>формирования научно-исследовательского направления</w:t>
      </w:r>
      <w:r w:rsidR="003819D5">
        <w:t xml:space="preserve"> диссертационного</w:t>
      </w:r>
      <w:r w:rsidRPr="00402B72">
        <w:t xml:space="preserve"> исследования;</w:t>
      </w:r>
    </w:p>
    <w:p w:rsidR="005664F3" w:rsidRPr="00402B72" w:rsidRDefault="005664F3" w:rsidP="00402B72">
      <w:pPr>
        <w:widowControl w:val="0"/>
        <w:numPr>
          <w:ilvl w:val="0"/>
          <w:numId w:val="9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670"/>
        <w:jc w:val="both"/>
        <w:rPr>
          <w:spacing w:val="-11"/>
        </w:rPr>
      </w:pPr>
      <w:r w:rsidRPr="00402B72">
        <w:t xml:space="preserve">практическая работа, связанная с организацией и сбора </w:t>
      </w:r>
      <w:r w:rsidR="00253765">
        <w:t>документов и иных информационных</w:t>
      </w:r>
      <w:r w:rsidRPr="00402B72">
        <w:t xml:space="preserve"> данных;</w:t>
      </w:r>
    </w:p>
    <w:p w:rsidR="005664F3" w:rsidRPr="00402B72" w:rsidRDefault="005664F3" w:rsidP="00583F02">
      <w:pPr>
        <w:widowControl w:val="0"/>
        <w:numPr>
          <w:ilvl w:val="0"/>
          <w:numId w:val="9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left="670"/>
        <w:rPr>
          <w:spacing w:val="-8"/>
        </w:rPr>
      </w:pPr>
      <w:r w:rsidRPr="00402B72">
        <w:t>обобщение полученных результатов.</w:t>
      </w:r>
    </w:p>
    <w:p w:rsidR="005664F3" w:rsidRPr="00402B72" w:rsidRDefault="005664F3" w:rsidP="00402B72">
      <w:pPr>
        <w:shd w:val="clear" w:color="auto" w:fill="FFFFFF"/>
        <w:ind w:firstLine="688"/>
        <w:jc w:val="both"/>
      </w:pPr>
      <w:r w:rsidRPr="00402B72">
        <w:rPr>
          <w:i/>
          <w:iCs/>
        </w:rPr>
        <w:t xml:space="preserve">Организационная работа. </w:t>
      </w:r>
      <w:r w:rsidRPr="00402B72">
        <w:t xml:space="preserve">Участие в установочном и заключительном собраниях и консультациях по практике, подготовка отчетной документации по итогам практики, обеспечение уровня подготовленности магистров в соответствии с программами. Подготовка и сдача отчетной документации о прохождении </w:t>
      </w:r>
      <w:r w:rsidR="00253765">
        <w:t>учебной</w:t>
      </w:r>
      <w:r w:rsidRPr="00402B72">
        <w:t xml:space="preserve"> практики.</w:t>
      </w:r>
    </w:p>
    <w:p w:rsidR="005664F3" w:rsidRPr="00402B72" w:rsidRDefault="005664F3" w:rsidP="00402B72">
      <w:pPr>
        <w:shd w:val="clear" w:color="auto" w:fill="FFFFFF"/>
        <w:ind w:firstLine="658"/>
        <w:jc w:val="both"/>
      </w:pPr>
      <w:r w:rsidRPr="00402B72">
        <w:rPr>
          <w:i/>
          <w:iCs/>
        </w:rPr>
        <w:t xml:space="preserve">Теоретическая работа </w:t>
      </w:r>
      <w:r w:rsidRPr="00402B72">
        <w:t xml:space="preserve">предполагает ознакомление с </w:t>
      </w:r>
      <w:r w:rsidR="003819D5">
        <w:t xml:space="preserve">правоприменительной практикой </w:t>
      </w:r>
      <w:r w:rsidRPr="00402B72">
        <w:t xml:space="preserve">с целью </w:t>
      </w:r>
      <w:r w:rsidR="00253765">
        <w:t>уяснения актуальности, окончательного определения целей задач, объекта и предмета диссертационного исследования</w:t>
      </w:r>
      <w:r w:rsidR="003819D5">
        <w:t>.</w:t>
      </w:r>
    </w:p>
    <w:p w:rsidR="005664F3" w:rsidRPr="00402B72" w:rsidRDefault="005664F3" w:rsidP="00402B72">
      <w:pPr>
        <w:shd w:val="clear" w:color="auto" w:fill="FFFFFF"/>
        <w:ind w:firstLine="662"/>
        <w:jc w:val="both"/>
      </w:pPr>
      <w:r w:rsidRPr="00402B72">
        <w:rPr>
          <w:i/>
          <w:iCs/>
        </w:rPr>
        <w:t xml:space="preserve">Практическая работа. </w:t>
      </w:r>
      <w:r w:rsidRPr="00402B72">
        <w:t xml:space="preserve">Разработка </w:t>
      </w:r>
      <w:r w:rsidR="003D28CD">
        <w:t>отдельных положений, направленных</w:t>
      </w:r>
      <w:r w:rsidR="003819D5">
        <w:t xml:space="preserve"> </w:t>
      </w:r>
      <w:r w:rsidR="003D28CD">
        <w:t xml:space="preserve">на </w:t>
      </w:r>
      <w:r w:rsidR="003819D5">
        <w:t>совершенствовани</w:t>
      </w:r>
      <w:r w:rsidR="003D28CD">
        <w:t>е</w:t>
      </w:r>
      <w:r w:rsidR="003819D5">
        <w:t xml:space="preserve"> правового регулирования рассматриваемой сферы правовых отношений. </w:t>
      </w: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3819D5">
        <w:rPr>
          <w:i/>
        </w:rPr>
        <w:t>Обобщение полученных</w:t>
      </w:r>
      <w:r w:rsidRPr="00402B72">
        <w:t xml:space="preserve"> результатов включает обобщение</w:t>
      </w:r>
      <w:r w:rsidR="003819D5" w:rsidRPr="003819D5">
        <w:t xml:space="preserve"> </w:t>
      </w:r>
      <w:r w:rsidR="003819D5" w:rsidRPr="00402B72">
        <w:t>полученных данных</w:t>
      </w:r>
      <w:r w:rsidRPr="00402B72">
        <w:t xml:space="preserve">, полный анализ проделанной работы, оформление отчета по </w:t>
      </w:r>
      <w:r w:rsidR="003D28CD">
        <w:t>учеб</w:t>
      </w:r>
      <w:r w:rsidR="003819D5">
        <w:t>ной</w:t>
      </w:r>
      <w:r w:rsidRPr="00402B72">
        <w:t xml:space="preserve"> практике.</w:t>
      </w:r>
    </w:p>
    <w:p w:rsidR="00402B72" w:rsidRDefault="00402B72" w:rsidP="00402B72">
      <w:pPr>
        <w:shd w:val="clear" w:color="auto" w:fill="FFFFFF"/>
        <w:rPr>
          <w:b/>
          <w:bCs/>
        </w:rPr>
      </w:pPr>
    </w:p>
    <w:p w:rsidR="005664F3" w:rsidRDefault="005664F3" w:rsidP="00402B72">
      <w:pPr>
        <w:shd w:val="clear" w:color="auto" w:fill="FFFFFF"/>
        <w:rPr>
          <w:b/>
          <w:bCs/>
        </w:rPr>
      </w:pPr>
      <w:r w:rsidRPr="00402B72">
        <w:rPr>
          <w:b/>
          <w:bCs/>
        </w:rPr>
        <w:t xml:space="preserve">6. </w:t>
      </w:r>
      <w:r w:rsidR="007228A0">
        <w:rPr>
          <w:b/>
          <w:bCs/>
        </w:rPr>
        <w:t>Ф</w:t>
      </w:r>
      <w:r w:rsidRPr="00402B72">
        <w:rPr>
          <w:b/>
          <w:bCs/>
        </w:rPr>
        <w:t>орм</w:t>
      </w:r>
      <w:r w:rsidR="007228A0">
        <w:rPr>
          <w:b/>
          <w:bCs/>
        </w:rPr>
        <w:t>ы</w:t>
      </w:r>
      <w:r w:rsidRPr="00402B72">
        <w:rPr>
          <w:b/>
          <w:bCs/>
        </w:rPr>
        <w:t xml:space="preserve"> отчетности по </w:t>
      </w:r>
      <w:r w:rsidR="00C303A9">
        <w:rPr>
          <w:b/>
          <w:bCs/>
        </w:rPr>
        <w:t>учебной</w:t>
      </w:r>
      <w:r w:rsidRPr="00402B72">
        <w:rPr>
          <w:b/>
          <w:bCs/>
        </w:rPr>
        <w:t xml:space="preserve"> практике</w:t>
      </w:r>
    </w:p>
    <w:p w:rsidR="00402B72" w:rsidRPr="00402B72" w:rsidRDefault="00402B72" w:rsidP="00402B72">
      <w:pPr>
        <w:shd w:val="clear" w:color="auto" w:fill="FFFFFF"/>
      </w:pPr>
    </w:p>
    <w:p w:rsidR="00BB5D13" w:rsidRPr="00E130E1" w:rsidRDefault="00BB5D13" w:rsidP="00BB5D13">
      <w:pPr>
        <w:shd w:val="clear" w:color="auto" w:fill="FFFFFF"/>
        <w:ind w:firstLine="684"/>
        <w:jc w:val="both"/>
      </w:pPr>
      <w:r w:rsidRPr="00E130E1">
        <w:t>Организация учебной практики должна быть направлена на выполнение требований Ф</w:t>
      </w:r>
      <w:r>
        <w:t xml:space="preserve">ГОС ВО </w:t>
      </w:r>
      <w:r w:rsidRPr="00E130E1">
        <w:t xml:space="preserve">к уровню подготовки выпускников в соответствии </w:t>
      </w:r>
      <w:r>
        <w:t>с</w:t>
      </w:r>
      <w:r w:rsidRPr="00E130E1">
        <w:t xml:space="preserve"> получаемым направлением подготовки </w:t>
      </w:r>
      <w:r w:rsidRPr="00545374">
        <w:t>0309</w:t>
      </w:r>
      <w:r>
        <w:t>00.68 (</w:t>
      </w:r>
      <w:r w:rsidRPr="00695773">
        <w:t>40.04.01</w:t>
      </w:r>
      <w:r>
        <w:t>)</w:t>
      </w:r>
      <w:r w:rsidRPr="00695773">
        <w:t xml:space="preserve"> </w:t>
      </w:r>
      <w:r w:rsidRPr="00E130E1">
        <w:t xml:space="preserve">Юриспруденция, утвержденного приказом Минобрнауки от 14 декабря </w:t>
      </w:r>
      <w:r w:rsidRPr="00E130E1">
        <w:rPr>
          <w:spacing w:val="20"/>
        </w:rPr>
        <w:t>2010</w:t>
      </w:r>
      <w:r w:rsidRPr="00E130E1">
        <w:t xml:space="preserve"> г. № 1763 и присваиваемой квалификацией (степенью) </w:t>
      </w:r>
      <w:r w:rsidRPr="00E130E1">
        <w:lastRenderedPageBreak/>
        <w:t>«магистр», по направлению (профилю) программы «Юрист в сфере управления персоналом», а также на непрерывность и последовательность овладения обучающимися навыками профессиональной деятельности.</w:t>
      </w:r>
    </w:p>
    <w:p w:rsidR="00BB5D13" w:rsidRPr="00E130E1" w:rsidRDefault="00BB5D13" w:rsidP="00BB5D13">
      <w:pPr>
        <w:shd w:val="clear" w:color="auto" w:fill="FFFFFF"/>
        <w:ind w:firstLine="666"/>
        <w:jc w:val="both"/>
      </w:pPr>
      <w:r w:rsidRPr="00E130E1">
        <w:t>Для руководства практикой, проводимой в организациях,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BB5D13" w:rsidRPr="00E130E1" w:rsidRDefault="00BB5D13" w:rsidP="00BB5D13">
      <w:pPr>
        <w:shd w:val="clear" w:color="auto" w:fill="FFFFFF"/>
        <w:ind w:firstLine="659"/>
        <w:jc w:val="both"/>
      </w:pPr>
      <w:r w:rsidRPr="00E130E1"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</w:t>
      </w:r>
      <w:r>
        <w:t xml:space="preserve"> </w:t>
      </w:r>
      <w:r w:rsidRPr="00E130E1">
        <w:t>руководитель практики от профильной организации).</w:t>
      </w:r>
    </w:p>
    <w:p w:rsidR="00BB5D13" w:rsidRPr="00E130E1" w:rsidRDefault="00BB5D13" w:rsidP="00BB5D13">
      <w:pPr>
        <w:shd w:val="clear" w:color="auto" w:fill="FFFFFF"/>
        <w:ind w:firstLine="659"/>
      </w:pPr>
      <w:r w:rsidRPr="00E130E1">
        <w:rPr>
          <w:b/>
          <w:bCs/>
        </w:rPr>
        <w:t>Руководитель практики от организации:</w:t>
      </w:r>
    </w:p>
    <w:p w:rsidR="00BB5D13" w:rsidRPr="00E130E1" w:rsidRDefault="00BB5D13" w:rsidP="00BB5D13">
      <w:pPr>
        <w:shd w:val="clear" w:color="auto" w:fill="FFFFFF"/>
        <w:ind w:firstLine="670"/>
      </w:pPr>
      <w:r w:rsidRPr="00E130E1">
        <w:t>составляет рабочий график (план) проведения практики;</w:t>
      </w:r>
    </w:p>
    <w:p w:rsidR="00BB5D13" w:rsidRPr="00E130E1" w:rsidRDefault="00BB5D13" w:rsidP="00BB5D13">
      <w:pPr>
        <w:shd w:val="clear" w:color="auto" w:fill="FFFFFF"/>
        <w:ind w:firstLine="670"/>
        <w:jc w:val="both"/>
      </w:pPr>
      <w:r w:rsidRPr="00E130E1">
        <w:t>разрабатывает индивидуальные задания для обучающихся, выполняемые в период практики;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участвует в распределении обучающихся по рабочим местам и видам работ в организации;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оказывает методическую помощь обучающимся при выполнении ими</w:t>
      </w:r>
      <w:r>
        <w:t xml:space="preserve"> </w:t>
      </w:r>
      <w:r w:rsidRPr="00E130E1">
        <w:t>индивидуальных заданий, а также при сборе материалов к выпускной квалификационной работе в ходе преддипломной практики;</w:t>
      </w:r>
    </w:p>
    <w:p w:rsidR="00BB5D13" w:rsidRDefault="00BB5D13" w:rsidP="00BB5D13">
      <w:pPr>
        <w:shd w:val="clear" w:color="auto" w:fill="FFFFFF"/>
        <w:ind w:firstLine="677"/>
      </w:pPr>
      <w:r w:rsidRPr="00E130E1">
        <w:t>оценивает результаты прохождения практики обучающимися.</w:t>
      </w:r>
    </w:p>
    <w:p w:rsidR="00BB5D13" w:rsidRPr="00E130E1" w:rsidRDefault="00BB5D13" w:rsidP="00BB5D13">
      <w:pPr>
        <w:shd w:val="clear" w:color="auto" w:fill="FFFFFF"/>
        <w:ind w:firstLine="677"/>
      </w:pPr>
      <w:r w:rsidRPr="00E130E1">
        <w:rPr>
          <w:b/>
          <w:bCs/>
        </w:rPr>
        <w:t>Руководитель практики от профильной организации: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согласовывает индивидуальные задания, содержание и планируемые результаты практики;</w:t>
      </w:r>
    </w:p>
    <w:p w:rsidR="00BB5D13" w:rsidRPr="00E130E1" w:rsidRDefault="00BB5D13" w:rsidP="00BB5D13">
      <w:pPr>
        <w:shd w:val="clear" w:color="auto" w:fill="FFFFFF"/>
        <w:ind w:firstLine="677"/>
      </w:pPr>
      <w:r w:rsidRPr="00E130E1">
        <w:t>предоставляет рабочие места обучающимся;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BB5D13" w:rsidRPr="00E130E1" w:rsidRDefault="00BB5D13" w:rsidP="00BB5D13">
      <w:pPr>
        <w:shd w:val="clear" w:color="auto" w:fill="FFFFFF"/>
        <w:ind w:firstLine="688"/>
        <w:jc w:val="both"/>
      </w:pPr>
      <w:r w:rsidRPr="00E130E1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BB5D13" w:rsidRPr="00E130E1" w:rsidRDefault="00BB5D13" w:rsidP="00BB5D13">
      <w:pPr>
        <w:shd w:val="clear" w:color="auto" w:fill="FFFFFF"/>
        <w:ind w:firstLine="673"/>
        <w:jc w:val="both"/>
      </w:pPr>
      <w:r w:rsidRPr="00E130E1">
        <w:t>Обучающиеся, совмещающие обучение с трудовой деятельностью, вправе проходить учебную практику по месту 'трудовой деятельности в случаях, если профессиональная деятельность, осуществляемая ими соответствует требованиям к содержанию практики.</w:t>
      </w:r>
    </w:p>
    <w:p w:rsidR="00BB5D13" w:rsidRPr="00E130E1" w:rsidRDefault="00BB5D13" w:rsidP="00BB5D13">
      <w:pPr>
        <w:shd w:val="clear" w:color="auto" w:fill="FFFFFF"/>
        <w:ind w:firstLine="673"/>
      </w:pPr>
      <w:r w:rsidRPr="00E130E1">
        <w:rPr>
          <w:b/>
          <w:bCs/>
        </w:rPr>
        <w:t>Обучающиеся в период прохождения практики: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выполняют индивидуальные задания, предусмотренные программами практики;</w:t>
      </w:r>
    </w:p>
    <w:p w:rsidR="00BB5D13" w:rsidRPr="00E130E1" w:rsidRDefault="00BB5D13" w:rsidP="00BB5D13">
      <w:pPr>
        <w:shd w:val="clear" w:color="auto" w:fill="FFFFFF"/>
        <w:ind w:firstLine="677"/>
      </w:pPr>
      <w:r w:rsidRPr="00E130E1">
        <w:t>соблюдают правила внутреннего трудового распорядка;</w:t>
      </w:r>
    </w:p>
    <w:p w:rsidR="00BB5D13" w:rsidRPr="00E130E1" w:rsidRDefault="00BB5D13" w:rsidP="00BB5D13">
      <w:pPr>
        <w:shd w:val="clear" w:color="auto" w:fill="FFFFFF"/>
        <w:ind w:firstLine="677"/>
      </w:pPr>
      <w:r w:rsidRPr="00E130E1">
        <w:t>соблюдают требования охраны труда и пожарной безопасности.</w:t>
      </w:r>
    </w:p>
    <w:p w:rsidR="00BB5D13" w:rsidRPr="00E130E1" w:rsidRDefault="00BB5D13" w:rsidP="00BB5D13">
      <w:pPr>
        <w:shd w:val="clear" w:color="auto" w:fill="FFFFFF"/>
        <w:ind w:firstLine="688"/>
        <w:jc w:val="both"/>
      </w:pPr>
      <w:r w:rsidRPr="00E130E1">
        <w:t>Результаты прохождения практики оцениваются и учитываются в порядке, установленном организацией.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Оценка формирования умений, знаний и навыков характеризующих этапы формирования компетенций, при проведении практики определяется в процессе собеседования, проверки отчетной документации и выполнением индивидуального задания.</w:t>
      </w:r>
    </w:p>
    <w:p w:rsidR="00BB5D13" w:rsidRPr="00E130E1" w:rsidRDefault="00BB5D13" w:rsidP="00BB5D13">
      <w:pPr>
        <w:shd w:val="clear" w:color="auto" w:fill="FFFFFF"/>
        <w:ind w:firstLine="662"/>
      </w:pPr>
      <w:r w:rsidRPr="00E130E1">
        <w:rPr>
          <w:b/>
          <w:bCs/>
        </w:rPr>
        <w:t>К отчетным документам относятся:</w:t>
      </w:r>
    </w:p>
    <w:p w:rsidR="00BB5D13" w:rsidRDefault="00BB5D13" w:rsidP="00BB5D13">
      <w:pPr>
        <w:shd w:val="clear" w:color="auto" w:fill="FFFFFF"/>
        <w:ind w:firstLine="662"/>
        <w:jc w:val="both"/>
      </w:pPr>
      <w:r w:rsidRPr="00E130E1">
        <w:lastRenderedPageBreak/>
        <w:t>-дневник прохождения учебной практики, который включает в себя индивидуальное задание обучающемуся на учебную практику и рабочий гра</w:t>
      </w:r>
      <w:r>
        <w:t>фик проведения учебной практики;</w:t>
      </w:r>
    </w:p>
    <w:p w:rsidR="00BB5D13" w:rsidRDefault="00BB5D13" w:rsidP="00BB5D13">
      <w:pPr>
        <w:shd w:val="clear" w:color="auto" w:fill="FFFFFF"/>
        <w:ind w:firstLine="662"/>
        <w:jc w:val="both"/>
      </w:pPr>
      <w:r>
        <w:t>-</w:t>
      </w:r>
      <w:r w:rsidRPr="00E130E1">
        <w:t>отчет о прохождении учебной практики;</w:t>
      </w:r>
    </w:p>
    <w:p w:rsidR="00BB5D13" w:rsidRPr="00E130E1" w:rsidRDefault="00BB5D13" w:rsidP="00BB5D13">
      <w:pPr>
        <w:shd w:val="clear" w:color="auto" w:fill="FFFFFF"/>
        <w:ind w:firstLine="662"/>
        <w:jc w:val="both"/>
      </w:pPr>
      <w:r>
        <w:t>-</w:t>
      </w:r>
      <w:r w:rsidRPr="00E130E1">
        <w:t>характеристика студента от профильной организации.</w:t>
      </w:r>
    </w:p>
    <w:p w:rsidR="00BB5D13" w:rsidRPr="00E130E1" w:rsidRDefault="00BB5D13" w:rsidP="00BB5D13">
      <w:pPr>
        <w:shd w:val="clear" w:color="auto" w:fill="FFFFFF"/>
        <w:ind w:firstLine="662"/>
        <w:jc w:val="both"/>
      </w:pPr>
      <w:r w:rsidRPr="00E130E1">
        <w:t>Порядок заполнения указанных документов, их содержание и сроки</w:t>
      </w:r>
      <w:r>
        <w:t xml:space="preserve"> </w:t>
      </w:r>
      <w:r w:rsidRPr="00E130E1">
        <w:t xml:space="preserve">представления </w:t>
      </w:r>
      <w:r>
        <w:t>о</w:t>
      </w:r>
      <w:r w:rsidRPr="00E130E1">
        <w:t>пределяется программой учебной практики.</w:t>
      </w:r>
    </w:p>
    <w:p w:rsidR="00BB5D13" w:rsidRPr="00E130E1" w:rsidRDefault="00BB5D13" w:rsidP="00BB5D13">
      <w:pPr>
        <w:shd w:val="clear" w:color="auto" w:fill="FFFFFF"/>
        <w:ind w:firstLine="677"/>
        <w:jc w:val="both"/>
      </w:pPr>
      <w:r w:rsidRPr="00E130E1">
        <w:t>Формы аттестации результатов учебной практики устанавливаются рабочим учебным пл</w:t>
      </w:r>
      <w:r>
        <w:t>аном с учетом требований ФГОС В</w:t>
      </w:r>
      <w:r w:rsidRPr="00E130E1">
        <w:t>О.</w:t>
      </w:r>
    </w:p>
    <w:p w:rsidR="00BB5D13" w:rsidRPr="00E130E1" w:rsidRDefault="00BB5D13" w:rsidP="00BB5D13">
      <w:pPr>
        <w:shd w:val="clear" w:color="auto" w:fill="FFFFFF"/>
        <w:ind w:firstLine="670"/>
        <w:jc w:val="both"/>
      </w:pPr>
      <w:r w:rsidRPr="00E130E1">
        <w:t>При подведении итогов учебной практики принимается во внимание качество выполнения программы практики и индивидуального задания обучающегося в процессе прохождения практики.</w:t>
      </w:r>
      <w:r>
        <w:t xml:space="preserve"> </w:t>
      </w:r>
      <w:r w:rsidRPr="00E130E1">
        <w:t>Результаты защиты отчетов по учебной практики оформляются ведомостью и выставляются в зачетную книжку обучающегося.</w:t>
      </w:r>
    </w:p>
    <w:p w:rsidR="00BB5D13" w:rsidRPr="00E130E1" w:rsidRDefault="00BB5D13" w:rsidP="00BB5D13">
      <w:pPr>
        <w:shd w:val="clear" w:color="auto" w:fill="FFFFFF"/>
        <w:ind w:firstLine="673"/>
        <w:jc w:val="both"/>
      </w:pPr>
      <w:r w:rsidRPr="00E130E1">
        <w:t>Учебная практика завершается составлением и защитой каждым обучающимся отчета о практике, который оформляется в соответствии с программой практики. Отчет подписывает сам обучающийся (с указанием даты), визирует руководитель от профильной организации, на титульном листе проставляется печать организации. Отчет составляется после каждой части практики.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В течение учебной практики обучающиеся ведут дневники практики, записывая в них выполненные этапы, предусмотренные индивидуальным заданием, а также проводят обработку собранных материалов для включения в отчет.</w:t>
      </w:r>
    </w:p>
    <w:p w:rsidR="00BB5D13" w:rsidRPr="00E130E1" w:rsidRDefault="00BB5D13" w:rsidP="00BB5D13">
      <w:pPr>
        <w:shd w:val="clear" w:color="auto" w:fill="FFFFFF"/>
        <w:ind w:firstLine="666"/>
        <w:jc w:val="both"/>
      </w:pPr>
      <w:r w:rsidRPr="00E130E1">
        <w:t>Дневник ведется по установленной</w:t>
      </w:r>
      <w:r>
        <w:t xml:space="preserve"> Институтом</w:t>
      </w:r>
      <w:r w:rsidRPr="00E130E1">
        <w:t xml:space="preserve"> форме. Записи делаются ежедневно в конце рабочего дня. В дневник записываются все виды работ выполняемых обучающимся. Обучающийся должен высказать свое мнение и сделать выводы о практике.</w:t>
      </w:r>
    </w:p>
    <w:p w:rsidR="00BB5D13" w:rsidRPr="00E130E1" w:rsidRDefault="00BB5D13" w:rsidP="00BB5D13">
      <w:pPr>
        <w:shd w:val="clear" w:color="auto" w:fill="FFFFFF"/>
        <w:ind w:firstLine="670"/>
        <w:jc w:val="both"/>
      </w:pPr>
      <w:r w:rsidRPr="00E130E1">
        <w:t>По окончании практики руководитель практики от профильной организации проверяет записи в дневнике.</w:t>
      </w:r>
    </w:p>
    <w:p w:rsidR="00BB5D13" w:rsidRPr="00E130E1" w:rsidRDefault="00BB5D13" w:rsidP="00BB5D13">
      <w:pPr>
        <w:shd w:val="clear" w:color="auto" w:fill="FFFFFF"/>
        <w:ind w:firstLine="684"/>
        <w:jc w:val="both"/>
      </w:pPr>
      <w:r w:rsidRPr="00E130E1">
        <w:t>По мере сбора и изучения материалов составляется отчет по следующей структуре: титульный лист, содержание (оглавление), основная часть, заключение, список использованных источников и литературы и приложения.</w:t>
      </w:r>
    </w:p>
    <w:p w:rsidR="00BB5D13" w:rsidRPr="00E130E1" w:rsidRDefault="00BB5D13" w:rsidP="00BB5D13">
      <w:pPr>
        <w:shd w:val="clear" w:color="auto" w:fill="FFFFFF"/>
        <w:ind w:firstLine="684"/>
        <w:jc w:val="both"/>
      </w:pPr>
      <w:r w:rsidRPr="00E130E1">
        <w:t xml:space="preserve">Отчет о прохождении практики выполняется на компьютере на стандартных листах А-4. Текст печатается на одной стороне листа. Междустрочный интервал -1,5, шрифт текста </w:t>
      </w:r>
      <w:r w:rsidRPr="00E130E1">
        <w:rPr>
          <w:spacing w:val="40"/>
        </w:rPr>
        <w:t>-</w:t>
      </w:r>
      <w:r w:rsidR="0054422F">
        <w:rPr>
          <w:spacing w:val="40"/>
        </w:rPr>
        <w:t xml:space="preserve"> </w:t>
      </w:r>
      <w:r w:rsidR="0054422F" w:rsidRPr="0054422F">
        <w:t>1</w:t>
      </w:r>
      <w:r w:rsidRPr="0054422F">
        <w:t>4</w:t>
      </w:r>
      <w:r w:rsidRPr="00E130E1">
        <w:t xml:space="preserve"> (</w:t>
      </w:r>
      <w:r w:rsidRPr="00E130E1">
        <w:rPr>
          <w:lang w:val="en-US"/>
        </w:rPr>
        <w:t>Times</w:t>
      </w:r>
      <w:r w:rsidRPr="00E130E1">
        <w:t xml:space="preserve"> </w:t>
      </w:r>
      <w:r w:rsidRPr="00E130E1">
        <w:rPr>
          <w:lang w:val="en-US"/>
        </w:rPr>
        <w:t>New</w:t>
      </w:r>
      <w:r w:rsidRPr="00E130E1">
        <w:t xml:space="preserve"> </w:t>
      </w:r>
      <w:r w:rsidRPr="00E130E1">
        <w:rPr>
          <w:lang w:val="en-US"/>
        </w:rPr>
        <w:t>Roman</w:t>
      </w:r>
      <w:r w:rsidRPr="00E130E1">
        <w:t>). Ориентировочный объем отчета составляет 10-12 страниц. В данный объем не входят приложения и список использованных источников. По согласованию с преподавателем объем отчета может быть увеличен.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Отчет о прохождении практики регистрируется в установленном порядке в соответствующем институте и вместе с другими материалами учебной практики передаются руководителю практики - преподавателю от кафедры для рецензирования. В рецензии на отчет о прохождении учебной практики формулируются вопросы, ответы на которые обучающемуся необходимо подготовить к защите отчета о прохождении практики.</w:t>
      </w:r>
    </w:p>
    <w:p w:rsidR="00BB5D13" w:rsidRDefault="00BB5D13" w:rsidP="00BB5D13">
      <w:pPr>
        <w:shd w:val="clear" w:color="auto" w:fill="FFFFFF"/>
        <w:ind w:firstLine="680"/>
        <w:jc w:val="both"/>
      </w:pPr>
      <w:r w:rsidRPr="00E130E1">
        <w:t xml:space="preserve">Основная часть отчета включает введение, </w:t>
      </w:r>
      <w:r w:rsidR="00C303A9">
        <w:t>основной раздел</w:t>
      </w:r>
      <w:r w:rsidR="00C303A9" w:rsidRPr="00E130E1">
        <w:t xml:space="preserve"> и </w:t>
      </w:r>
      <w:r w:rsidRPr="00E130E1">
        <w:t>заключение</w:t>
      </w:r>
      <w:r w:rsidR="00C303A9">
        <w:t>.</w:t>
      </w:r>
      <w:r w:rsidRPr="00E130E1">
        <w:t xml:space="preserve"> </w:t>
      </w:r>
      <w:r w:rsidR="00C303A9">
        <w:t>К</w:t>
      </w:r>
      <w:r w:rsidRPr="00E130E1">
        <w:t xml:space="preserve">аждый </w:t>
      </w:r>
      <w:r w:rsidR="00C303A9">
        <w:t>раздел</w:t>
      </w:r>
      <w:r w:rsidRPr="00E130E1">
        <w:t xml:space="preserve"> нужно начинать с новой страницы.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Во введении следует рассказать об актуальности прохождения учебной практики, о необходимости практики для закрепления теоретических знаний, сформулировать цели и задачи практики.</w:t>
      </w:r>
    </w:p>
    <w:p w:rsidR="00BB5D13" w:rsidRPr="00E130E1" w:rsidRDefault="00BB5D13" w:rsidP="00BB5D13">
      <w:pPr>
        <w:shd w:val="clear" w:color="auto" w:fill="FFFFFF"/>
        <w:ind w:firstLine="673"/>
        <w:jc w:val="both"/>
      </w:pPr>
      <w:r>
        <w:t xml:space="preserve">Основная часть отчета </w:t>
      </w:r>
      <w:r w:rsidRPr="00E130E1">
        <w:t>должна содержать</w:t>
      </w:r>
      <w:r w:rsidR="00C303A9">
        <w:t>:</w:t>
      </w:r>
      <w:r w:rsidRPr="00E130E1">
        <w:t xml:space="preserve"> 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общую характеристику места прохождения практики (полное название</w:t>
      </w:r>
      <w:r>
        <w:t xml:space="preserve"> </w:t>
      </w:r>
      <w:r w:rsidRPr="00E130E1">
        <w:t>органа или учреждения);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информацию об организационной структуре (органы управления, структурные подразделения), целях деятельности, компетенции;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lastRenderedPageBreak/>
        <w:t xml:space="preserve">- </w:t>
      </w:r>
      <w:r w:rsidRPr="00E130E1">
        <w:t>анализ информации, на основании которой проведено изучение деятельности соответствующего органа (организации, учреждения) (нормативные правовые акты, регламентирующие порядок формирования и деятельности соответствующих органов, а также непосредственно ими принимаемых или издаваемых), иные материалы, беседы со специалистами органа или учреждения);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информацию о выполненной работе;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ответы на вопросы, которые были поставлены обучающемуся руководителем от организации при прохождении собеседования;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описание процессуальных и иных юридических документов, с которыми</w:t>
      </w:r>
      <w:r>
        <w:t xml:space="preserve"> </w:t>
      </w:r>
      <w:r w:rsidRPr="00E130E1">
        <w:t>ознакомился обучающийся во время прохождения практики;</w:t>
      </w:r>
    </w:p>
    <w:p w:rsidR="00BB5D13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иные вопросы, возникшие во время прохождения практики;</w:t>
      </w:r>
    </w:p>
    <w:p w:rsidR="00BB5D13" w:rsidRPr="00E130E1" w:rsidRDefault="00BB5D13" w:rsidP="00BB5D13">
      <w:pPr>
        <w:shd w:val="clear" w:color="auto" w:fill="FFFFFF"/>
        <w:tabs>
          <w:tab w:val="left" w:pos="958"/>
        </w:tabs>
        <w:ind w:firstLine="680"/>
        <w:jc w:val="both"/>
      </w:pPr>
      <w:r>
        <w:t xml:space="preserve">- </w:t>
      </w:r>
      <w:r w:rsidRPr="00E130E1">
        <w:t>собственное мнение обучающегося о работе органа (организации,</w:t>
      </w:r>
      <w:r w:rsidR="00C303A9">
        <w:t xml:space="preserve"> </w:t>
      </w:r>
      <w:r w:rsidRPr="00E130E1">
        <w:t>учреждения), избранного в качестве места прохождения практики.</w:t>
      </w:r>
    </w:p>
    <w:p w:rsidR="00BB5D13" w:rsidRPr="00E130E1" w:rsidRDefault="00BB5D13" w:rsidP="00BB5D13">
      <w:pPr>
        <w:shd w:val="clear" w:color="auto" w:fill="FFFFFF"/>
        <w:ind w:firstLine="680"/>
        <w:jc w:val="both"/>
      </w:pPr>
      <w:r w:rsidRPr="00E130E1">
        <w:t>В заключении должны быть представлены обобщенные выводы и рекомендации по совершенствованию рассматриваемых вопросов в соответствии с целями и задачами учебной практики.</w:t>
      </w:r>
    </w:p>
    <w:p w:rsidR="00BB5D13" w:rsidRPr="00E130E1" w:rsidRDefault="00BB5D13" w:rsidP="00BB5D13">
      <w:pPr>
        <w:shd w:val="clear" w:color="auto" w:fill="FFFFFF"/>
        <w:ind w:firstLine="684"/>
        <w:jc w:val="both"/>
      </w:pPr>
      <w:r w:rsidRPr="00E130E1">
        <w:t>Список использованных источников и литературы включает нормативные документы, учебную и научную литературу, периодические издания, внутренние документы организации.</w:t>
      </w:r>
    </w:p>
    <w:p w:rsidR="00BB5D13" w:rsidRPr="00E130E1" w:rsidRDefault="00BB5D13" w:rsidP="00BB5D13">
      <w:pPr>
        <w:shd w:val="clear" w:color="auto" w:fill="FFFFFF"/>
        <w:ind w:firstLine="673"/>
        <w:jc w:val="both"/>
      </w:pPr>
      <w:r w:rsidRPr="00E130E1">
        <w:t>Отчет должен быть четким, убедительным, кратким, логически последовательным. Отчет готовится в течение всей учебной практики. Для его оформления в конце практики отводятся два дня.</w:t>
      </w:r>
    </w:p>
    <w:p w:rsidR="00BB5D13" w:rsidRPr="00E130E1" w:rsidRDefault="00BB5D13" w:rsidP="00BB5D13">
      <w:pPr>
        <w:shd w:val="clear" w:color="auto" w:fill="FFFFFF"/>
        <w:ind w:firstLine="670"/>
        <w:jc w:val="both"/>
      </w:pPr>
      <w:r w:rsidRPr="00E130E1">
        <w:t>К отчету также прилагается дневник прохождения учебной практики, характеристика от профильной организации с оценкой работы обучающихся.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знания, а также заверяется печатью данного органа.</w:t>
      </w:r>
    </w:p>
    <w:p w:rsidR="00BB5D13" w:rsidRPr="00E130E1" w:rsidRDefault="00BB5D13" w:rsidP="00BB5D13">
      <w:pPr>
        <w:shd w:val="clear" w:color="auto" w:fill="FFFFFF"/>
        <w:ind w:firstLine="670"/>
        <w:jc w:val="both"/>
      </w:pPr>
      <w:r w:rsidRPr="00E130E1">
        <w:t>Дневник и отзыв должны быть заверены подписью и печатью профильной организации и представлены в деканат.</w:t>
      </w:r>
    </w:p>
    <w:p w:rsidR="00BB5D13" w:rsidRPr="00E130E1" w:rsidRDefault="00BB5D13" w:rsidP="00BB5D13">
      <w:pPr>
        <w:shd w:val="clear" w:color="auto" w:fill="FFFFFF"/>
        <w:ind w:firstLine="691"/>
        <w:jc w:val="both"/>
      </w:pPr>
      <w:r w:rsidRPr="00E130E1">
        <w:t>Аттестация по итогам учебной практики осуществляется в форме защиты отчета о прохождении учебной практики. По итогам аттестации выставляется дифференцированная оценка.</w:t>
      </w:r>
    </w:p>
    <w:p w:rsidR="00BB5D13" w:rsidRDefault="00BB5D13" w:rsidP="00BB5D13">
      <w:pPr>
        <w:shd w:val="clear" w:color="auto" w:fill="FFFFFF"/>
        <w:ind w:firstLine="684"/>
        <w:jc w:val="both"/>
      </w:pPr>
      <w:r w:rsidRPr="00E130E1">
        <w:t>Время проведения аттестации определяется рабочим учебным планом по соответствующей форме обучения.</w:t>
      </w: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402B72">
        <w:t>Отчет о</w:t>
      </w:r>
      <w:r w:rsidR="004A5176">
        <w:t>б</w:t>
      </w:r>
      <w:r w:rsidRPr="00402B72">
        <w:t xml:space="preserve"> </w:t>
      </w:r>
      <w:r w:rsidR="004A5176">
        <w:t>учеб</w:t>
      </w:r>
      <w:r w:rsidR="0016654D">
        <w:t>ной</w:t>
      </w:r>
      <w:r w:rsidRPr="00402B72">
        <w:t xml:space="preserve"> практике составляется магистром в соответствии с программой практики и дополнительными указаниями научного руководителя практики.</w:t>
      </w:r>
    </w:p>
    <w:p w:rsidR="00D5466F" w:rsidRDefault="00D5466F" w:rsidP="00402B72">
      <w:pPr>
        <w:shd w:val="clear" w:color="auto" w:fill="FFFFFF"/>
        <w:rPr>
          <w:b/>
          <w:bCs/>
        </w:rPr>
      </w:pPr>
    </w:p>
    <w:p w:rsidR="005664F3" w:rsidRDefault="005664F3" w:rsidP="00D5466F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7. </w:t>
      </w:r>
      <w:r w:rsidR="004B6DE7">
        <w:rPr>
          <w:b/>
          <w:bCs/>
        </w:rPr>
        <w:t>О</w:t>
      </w:r>
      <w:r w:rsidRPr="00402B72">
        <w:rPr>
          <w:b/>
          <w:bCs/>
        </w:rPr>
        <w:t>ценочны</w:t>
      </w:r>
      <w:r w:rsidR="004B6DE7">
        <w:rPr>
          <w:b/>
          <w:bCs/>
        </w:rPr>
        <w:t>е</w:t>
      </w:r>
      <w:r w:rsidRPr="00402B72">
        <w:rPr>
          <w:b/>
          <w:bCs/>
        </w:rPr>
        <w:t xml:space="preserve"> средств</w:t>
      </w:r>
      <w:r w:rsidR="004B6DE7">
        <w:rPr>
          <w:b/>
          <w:bCs/>
        </w:rPr>
        <w:t>а</w:t>
      </w:r>
      <w:r w:rsidRPr="00402B72">
        <w:rPr>
          <w:b/>
          <w:bCs/>
        </w:rPr>
        <w:t xml:space="preserve"> для проведения промежуточной аттестации</w:t>
      </w:r>
      <w:r w:rsidR="00D5466F">
        <w:rPr>
          <w:b/>
          <w:bCs/>
        </w:rPr>
        <w:t xml:space="preserve"> </w:t>
      </w:r>
      <w:r w:rsidRPr="00402B72">
        <w:rPr>
          <w:b/>
          <w:bCs/>
        </w:rPr>
        <w:t>обучающихся по практике</w:t>
      </w:r>
    </w:p>
    <w:p w:rsidR="00D5466F" w:rsidRPr="00402B72" w:rsidRDefault="00D5466F" w:rsidP="00D5466F">
      <w:pPr>
        <w:shd w:val="clear" w:color="auto" w:fill="FFFFFF"/>
        <w:jc w:val="both"/>
      </w:pPr>
    </w:p>
    <w:p w:rsidR="005664F3" w:rsidRPr="00402B72" w:rsidRDefault="005664F3" w:rsidP="00402B72">
      <w:pPr>
        <w:shd w:val="clear" w:color="auto" w:fill="FFFFFF"/>
        <w:ind w:firstLine="680"/>
        <w:jc w:val="both"/>
      </w:pPr>
      <w:r w:rsidRPr="00402B72">
        <w:t>Результаты прохождения студентом всех видов практик в соответствии с Положением о практике студентов в Университете оцениваются: зачтено/не зачтено.</w:t>
      </w:r>
    </w:p>
    <w:p w:rsidR="005664F3" w:rsidRPr="00402B72" w:rsidRDefault="005664F3" w:rsidP="00402B72">
      <w:pPr>
        <w:shd w:val="clear" w:color="auto" w:fill="FFFFFF"/>
        <w:ind w:firstLine="695"/>
        <w:jc w:val="both"/>
      </w:pPr>
      <w:r w:rsidRPr="00402B72">
        <w:t>При оценке прохождения студентом практики отдельными составляющими оценки могут включать следующие показатели:</w:t>
      </w:r>
    </w:p>
    <w:p w:rsidR="005664F3" w:rsidRPr="00402B72" w:rsidRDefault="005664F3" w:rsidP="00D5466F">
      <w:pPr>
        <w:widowControl w:val="0"/>
        <w:numPr>
          <w:ilvl w:val="0"/>
          <w:numId w:val="6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left="670"/>
      </w:pPr>
      <w:r w:rsidRPr="00402B72">
        <w:t>качество заполнения дневника практики (содержательная часть);</w:t>
      </w:r>
    </w:p>
    <w:p w:rsidR="005664F3" w:rsidRPr="00402B72" w:rsidRDefault="00132587" w:rsidP="00402B72">
      <w:pPr>
        <w:widowControl w:val="0"/>
        <w:numPr>
          <w:ilvl w:val="0"/>
          <w:numId w:val="14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670"/>
        <w:jc w:val="both"/>
      </w:pPr>
      <w:r>
        <w:t>качество оформления отче</w:t>
      </w:r>
      <w:r w:rsidR="005664F3" w:rsidRPr="00402B72">
        <w:t>та по практике, включая грамотность изложения;</w:t>
      </w:r>
    </w:p>
    <w:p w:rsidR="005664F3" w:rsidRPr="00402B72" w:rsidRDefault="005664F3" w:rsidP="00402B72">
      <w:pPr>
        <w:widowControl w:val="0"/>
        <w:numPr>
          <w:ilvl w:val="0"/>
          <w:numId w:val="14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670"/>
        <w:jc w:val="both"/>
      </w:pPr>
      <w:r w:rsidRPr="00402B72">
        <w:t>дисциплинированное, ответственное поведение студента в период прохождения практики (на основании характеристики с места практики);</w:t>
      </w:r>
    </w:p>
    <w:p w:rsidR="005664F3" w:rsidRPr="00402B72" w:rsidRDefault="00D771AB" w:rsidP="00D5466F">
      <w:pPr>
        <w:widowControl w:val="0"/>
        <w:numPr>
          <w:ilvl w:val="0"/>
          <w:numId w:val="6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left="670"/>
      </w:pPr>
      <w:r w:rsidRPr="00402B72">
        <w:t>защита отче</w:t>
      </w:r>
      <w:r w:rsidR="005664F3" w:rsidRPr="00402B72">
        <w:t>та по практике.</w:t>
      </w: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402B72">
        <w:t xml:space="preserve">В случае неполного выполнения программы </w:t>
      </w:r>
      <w:r w:rsidR="003B615A">
        <w:t>учебной</w:t>
      </w:r>
      <w:r w:rsidRPr="00402B72">
        <w:t xml:space="preserve"> практики студенту может быть предложено доработать отчет о прохождении </w:t>
      </w:r>
      <w:r w:rsidR="003B615A">
        <w:t>учебной</w:t>
      </w:r>
      <w:r w:rsidRPr="00402B72">
        <w:t xml:space="preserve"> практики с учетом замечаний и рекомендаций, отраженных в рецензии.</w:t>
      </w:r>
    </w:p>
    <w:p w:rsidR="00D5466F" w:rsidRDefault="00D5466F" w:rsidP="00D5466F">
      <w:pPr>
        <w:shd w:val="clear" w:color="auto" w:fill="FFFFFF"/>
        <w:jc w:val="both"/>
        <w:rPr>
          <w:b/>
          <w:bCs/>
        </w:rPr>
      </w:pPr>
    </w:p>
    <w:p w:rsidR="005664F3" w:rsidRPr="00402B72" w:rsidRDefault="005664F3" w:rsidP="00D5466F">
      <w:pPr>
        <w:shd w:val="clear" w:color="auto" w:fill="FFFFFF"/>
        <w:jc w:val="both"/>
      </w:pPr>
      <w:r w:rsidRPr="00402B72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5664F3" w:rsidRPr="00402B72" w:rsidRDefault="005664F3" w:rsidP="007228A0">
      <w:pPr>
        <w:shd w:val="clear" w:color="auto" w:fill="FFFFFF"/>
        <w:ind w:firstLine="522"/>
        <w:jc w:val="both"/>
      </w:pPr>
      <w:r w:rsidRPr="00402B72">
        <w:t xml:space="preserve">В образовательной программе по направлению подготовки </w:t>
      </w:r>
      <w:r w:rsidR="007228A0">
        <w:t>030900.68 (</w:t>
      </w:r>
      <w:r w:rsidRPr="00402B72">
        <w:t>40.04.01</w:t>
      </w:r>
      <w:r w:rsidR="007228A0">
        <w:t>)</w:t>
      </w:r>
      <w:r w:rsidRPr="00402B72">
        <w:t xml:space="preserve"> «Юриспруденция», </w:t>
      </w:r>
      <w:r w:rsidRPr="007228A0">
        <w:rPr>
          <w:iCs/>
        </w:rPr>
        <w:t>квалификации (степень) «магистр»</w:t>
      </w:r>
      <w:r w:rsidRPr="00402B72">
        <w:rPr>
          <w:i/>
          <w:iCs/>
        </w:rPr>
        <w:t xml:space="preserve"> </w:t>
      </w:r>
      <w:r w:rsidRPr="00402B72">
        <w:t xml:space="preserve">определяются планируемые результаты обучения на </w:t>
      </w:r>
      <w:r w:rsidR="003B615A">
        <w:t>учебной</w:t>
      </w:r>
      <w:r w:rsidRPr="00402B72">
        <w:t xml:space="preserve"> практике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5664F3" w:rsidRPr="00402B72" w:rsidRDefault="005664F3" w:rsidP="00402B72">
      <w:pPr>
        <w:shd w:val="clear" w:color="auto" w:fill="FFFFFF"/>
      </w:pPr>
      <w:r w:rsidRPr="00402B72">
        <w:t>Компетенции формируются в рамках следующих этапов:</w:t>
      </w:r>
    </w:p>
    <w:p w:rsidR="001C47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402B72">
        <w:rPr>
          <w:b/>
          <w:bCs/>
        </w:rPr>
        <w:t xml:space="preserve">1. </w:t>
      </w:r>
      <w:r w:rsidR="005664F3" w:rsidRPr="00402B72">
        <w:rPr>
          <w:b/>
          <w:bCs/>
        </w:rPr>
        <w:t xml:space="preserve">Организационный (подготовительный) этап </w:t>
      </w:r>
      <w:r w:rsidR="005664F3" w:rsidRPr="00402B72">
        <w:t xml:space="preserve">- оформление документов для прохождения </w:t>
      </w:r>
      <w:r w:rsidR="003B615A">
        <w:t>учебной</w:t>
      </w:r>
      <w:r w:rsidR="005664F3" w:rsidRPr="00402B72">
        <w:t xml:space="preserve"> практики</w:t>
      </w:r>
      <w:r w:rsidRPr="00402B72">
        <w:t>.</w:t>
      </w:r>
    </w:p>
    <w:p w:rsidR="001C47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402B72">
        <w:rPr>
          <w:b/>
          <w:bCs/>
          <w:spacing w:val="-16"/>
        </w:rPr>
        <w:t xml:space="preserve">2. </w:t>
      </w:r>
      <w:r w:rsidR="003B615A">
        <w:rPr>
          <w:b/>
          <w:bCs/>
          <w:spacing w:val="-16"/>
        </w:rPr>
        <w:t>Практический э</w:t>
      </w:r>
      <w:r w:rsidR="005664F3" w:rsidRPr="00402B72">
        <w:rPr>
          <w:b/>
          <w:bCs/>
        </w:rPr>
        <w:t xml:space="preserve">тап </w:t>
      </w:r>
      <w:r w:rsidR="003B615A">
        <w:rPr>
          <w:b/>
          <w:bCs/>
        </w:rPr>
        <w:t xml:space="preserve">(основной) </w:t>
      </w:r>
      <w:r w:rsidR="005664F3" w:rsidRPr="00402B72">
        <w:rPr>
          <w:b/>
          <w:bCs/>
        </w:rPr>
        <w:t xml:space="preserve">прохождения практики </w:t>
      </w:r>
      <w:r w:rsidR="005664F3" w:rsidRPr="00402B72">
        <w:t>- изучение и сбор материала для написания отчета по практике; изучение и сбор материала для написания магистерской диссертации; выполнение поручени</w:t>
      </w:r>
      <w:r w:rsidR="00FF1026">
        <w:t>й</w:t>
      </w:r>
      <w:r w:rsidR="005664F3" w:rsidRPr="00402B72">
        <w:t xml:space="preserve"> руководителя практики</w:t>
      </w:r>
      <w:r w:rsidRPr="00402B72">
        <w:t>.</w:t>
      </w:r>
    </w:p>
    <w:p w:rsidR="006A66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02B72">
        <w:rPr>
          <w:b/>
          <w:bCs/>
          <w:spacing w:val="-16"/>
        </w:rPr>
        <w:t xml:space="preserve">3. </w:t>
      </w:r>
      <w:r w:rsidR="005664F3" w:rsidRPr="00402B72">
        <w:rPr>
          <w:b/>
          <w:bCs/>
        </w:rPr>
        <w:t xml:space="preserve">Отчетный этап </w:t>
      </w:r>
      <w:r w:rsidR="005664F3" w:rsidRPr="00402B72">
        <w:t>- обработка и систематизация собранного материала;</w:t>
      </w:r>
      <w:r w:rsidR="00E56B96" w:rsidRPr="00402B72">
        <w:t xml:space="preserve"> оформление отчета и отчетных документов; подготовка к собеседованию и защита отчета.</w:t>
      </w:r>
    </w:p>
    <w:p w:rsidR="000A6C2B" w:rsidRDefault="000A6C2B" w:rsidP="001C4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sz w:val="26"/>
          <w:szCs w:val="26"/>
        </w:rPr>
      </w:pPr>
    </w:p>
    <w:p w:rsidR="000A6C2B" w:rsidRDefault="000A6C2B" w:rsidP="001C4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b/>
          <w:bCs/>
          <w:spacing w:val="-16"/>
          <w:sz w:val="26"/>
          <w:szCs w:val="26"/>
        </w:rPr>
        <w:sectPr w:rsidR="000A6C2B" w:rsidSect="006A663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6C2B" w:rsidRPr="00D5466F" w:rsidRDefault="007228A0" w:rsidP="00D5466F">
      <w:pPr>
        <w:shd w:val="clear" w:color="auto" w:fill="FFFFFF"/>
        <w:spacing w:line="306" w:lineRule="exact"/>
        <w:ind w:left="130"/>
        <w:jc w:val="both"/>
      </w:pPr>
      <w:r>
        <w:rPr>
          <w:b/>
          <w:bCs/>
        </w:rPr>
        <w:lastRenderedPageBreak/>
        <w:t>7.2. П</w:t>
      </w:r>
      <w:r w:rsidR="000A6C2B" w:rsidRPr="00D5466F">
        <w:rPr>
          <w:b/>
          <w:bCs/>
        </w:rPr>
        <w:t>оказател</w:t>
      </w:r>
      <w:r>
        <w:rPr>
          <w:b/>
          <w:bCs/>
        </w:rPr>
        <w:t>и</w:t>
      </w:r>
      <w:r w:rsidR="000A6C2B" w:rsidRPr="00D5466F">
        <w:rPr>
          <w:b/>
          <w:bCs/>
        </w:rPr>
        <w:t xml:space="preserve"> и критери</w:t>
      </w:r>
      <w:r>
        <w:rPr>
          <w:b/>
          <w:bCs/>
        </w:rPr>
        <w:t>и</w:t>
      </w:r>
      <w:r w:rsidR="000A6C2B" w:rsidRPr="00D5466F">
        <w:rPr>
          <w:b/>
          <w:bCs/>
        </w:rPr>
        <w:t xml:space="preserve"> оцен</w:t>
      </w:r>
      <w:r>
        <w:rPr>
          <w:b/>
          <w:bCs/>
        </w:rPr>
        <w:t>к</w:t>
      </w:r>
      <w:r w:rsidR="000A6C2B" w:rsidRPr="00D5466F">
        <w:rPr>
          <w:b/>
          <w:bCs/>
        </w:rPr>
        <w:t>и</w:t>
      </w:r>
      <w:r>
        <w:rPr>
          <w:b/>
          <w:bCs/>
        </w:rPr>
        <w:t xml:space="preserve"> </w:t>
      </w:r>
      <w:r w:rsidR="000A6C2B" w:rsidRPr="00D5466F">
        <w:rPr>
          <w:b/>
          <w:bCs/>
        </w:rPr>
        <w:t>компетенций на различных этапах их формирования, описание</w:t>
      </w:r>
      <w:r w:rsidR="00D5466F">
        <w:rPr>
          <w:b/>
          <w:bCs/>
        </w:rPr>
        <w:t xml:space="preserve"> </w:t>
      </w:r>
      <w:r w:rsidR="000A6C2B" w:rsidRPr="00D5466F">
        <w:rPr>
          <w:b/>
          <w:bCs/>
        </w:rPr>
        <w:t>шкал оценивания</w:t>
      </w:r>
    </w:p>
    <w:p w:rsidR="000A6C2B" w:rsidRDefault="000A6C2B" w:rsidP="00D546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</w:pPr>
      <w:r w:rsidRPr="00D5466F">
        <w:t>Описание показателей и критериев оценивания компетенций на различных этапах их формирования</w:t>
      </w:r>
    </w:p>
    <w:p w:rsidR="00D5466F" w:rsidRPr="00D5466F" w:rsidRDefault="00D5466F" w:rsidP="00D546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b/>
          <w:bCs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41"/>
        <w:gridCol w:w="2638"/>
        <w:gridCol w:w="7567"/>
      </w:tblGrid>
      <w:tr w:rsidR="000A6C2B" w:rsidRPr="008D6405" w:rsidTr="008D6405">
        <w:tc>
          <w:tcPr>
            <w:tcW w:w="2340" w:type="dxa"/>
          </w:tcPr>
          <w:p w:rsidR="007228A0" w:rsidRPr="008D6405" w:rsidRDefault="007228A0" w:rsidP="008D64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Компетенции</w:t>
            </w: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</w:p>
        </w:tc>
        <w:tc>
          <w:tcPr>
            <w:tcW w:w="2241" w:type="dxa"/>
          </w:tcPr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Этапы</w:t>
            </w: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формирования</w:t>
            </w: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компетенций</w:t>
            </w: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</w:p>
        </w:tc>
        <w:tc>
          <w:tcPr>
            <w:tcW w:w="2638" w:type="dxa"/>
          </w:tcPr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Показатели</w:t>
            </w:r>
          </w:p>
          <w:p w:rsidR="007228A0" w:rsidRPr="008D6405" w:rsidRDefault="007228A0" w:rsidP="008D6405">
            <w:pPr>
              <w:shd w:val="clear" w:color="auto" w:fill="FFFFFF"/>
              <w:jc w:val="center"/>
              <w:rPr>
                <w:b/>
                <w:bCs/>
              </w:rPr>
            </w:pPr>
            <w:r w:rsidRPr="008D6405">
              <w:rPr>
                <w:b/>
                <w:bCs/>
              </w:rPr>
              <w:t>о</w:t>
            </w:r>
            <w:r w:rsidR="000A6C2B" w:rsidRPr="008D6405">
              <w:rPr>
                <w:b/>
                <w:bCs/>
              </w:rPr>
              <w:t>цен</w:t>
            </w:r>
            <w:r w:rsidRPr="008D6405">
              <w:rPr>
                <w:b/>
                <w:bCs/>
              </w:rPr>
              <w:t>к</w:t>
            </w:r>
            <w:r w:rsidR="000A6C2B" w:rsidRPr="008D6405">
              <w:rPr>
                <w:b/>
                <w:bCs/>
              </w:rPr>
              <w:t>и</w:t>
            </w:r>
          </w:p>
          <w:p w:rsidR="000A6C2B" w:rsidRPr="008D6405" w:rsidRDefault="000A6C2B" w:rsidP="008D6405">
            <w:pPr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8D6405">
              <w:rPr>
                <w:b/>
                <w:bCs/>
              </w:rPr>
              <w:t>компетенций</w:t>
            </w:r>
          </w:p>
        </w:tc>
        <w:tc>
          <w:tcPr>
            <w:tcW w:w="7567" w:type="dxa"/>
          </w:tcPr>
          <w:p w:rsidR="00B36EC7" w:rsidRPr="008D6405" w:rsidRDefault="00B36EC7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/>
                <w:bCs/>
              </w:rPr>
              <w:t>Критерии оценивания компетенций</w:t>
            </w:r>
          </w:p>
        </w:tc>
      </w:tr>
      <w:tr w:rsidR="0042686D" w:rsidRPr="008D6405" w:rsidTr="008D6405">
        <w:tc>
          <w:tcPr>
            <w:tcW w:w="2340" w:type="dxa"/>
            <w:vMerge w:val="restart"/>
          </w:tcPr>
          <w:p w:rsidR="0042686D" w:rsidRPr="000E38F2" w:rsidRDefault="0042686D" w:rsidP="008D6405">
            <w:pPr>
              <w:widowControl w:val="0"/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jc w:val="center"/>
            </w:pPr>
            <w:r w:rsidRPr="000E38F2">
              <w:t>ОК-</w:t>
            </w:r>
            <w:r w:rsidR="0054422F">
              <w:t>1,2,3,4,</w:t>
            </w:r>
            <w:r w:rsidRPr="000E38F2">
              <w:t>5</w:t>
            </w:r>
          </w:p>
          <w:p w:rsidR="0042686D" w:rsidRPr="000E38F2" w:rsidRDefault="0042686D" w:rsidP="008D6405">
            <w:pPr>
              <w:widowControl w:val="0"/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42686D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1 организационный (подготовительный)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6E767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не в полной мере соответствует рекомендуемой. Обучающийся выполнил отдельные задания (не более двух), допустив ошибки, неверно интерпретировал полученные результаты отдельных заданий. Небрежно подготовлен отчет о практике, испытывал затруднения при ответах на вопросы научного руководителя. Выполнено не менее 50% заданий определенных программой  практики. Выступление в рамках защиты отчета произведено не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1B28C6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2</w:t>
            </w:r>
          </w:p>
          <w:p w:rsidR="0042686D" w:rsidRPr="008D6405" w:rsidRDefault="003B615A" w:rsidP="00FF10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>
              <w:rPr>
                <w:bCs/>
                <w:spacing w:val="-16"/>
              </w:rPr>
              <w:t>практический (основной)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F75DD2" w:rsidP="008D6405">
            <w:pPr>
              <w:shd w:val="clear" w:color="auto" w:fill="FFFFFF"/>
              <w:tabs>
                <w:tab w:val="left" w:pos="8658"/>
              </w:tabs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Задания выполнены с отдельными; погрешностями, что повлияло на качество анализа полученных результатов. В процессе защиты отчета последовательно, достаточно четко изложил основные его положения, но допустил отдельные неточности в ответах на вопросы научного руководителя. Выполнено 60-80% заданий</w:t>
            </w:r>
            <w:r w:rsidR="00BC3C2D">
              <w:t>.</w:t>
            </w:r>
            <w:r w:rsidR="006E1CF2">
              <w:t xml:space="preserve"> </w:t>
            </w:r>
            <w:r w:rsidRPr="000E38F2">
              <w:t>Выступление в рамках защиты отчета произведено практически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  <w:tab w:val="left" w:pos="99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DA0785" w:rsidRPr="008D6405" w:rsidRDefault="00DA078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3</w:t>
            </w:r>
          </w:p>
          <w:p w:rsidR="0042686D" w:rsidRPr="008D6405" w:rsidRDefault="00DA078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отчетный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E1553C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выводы. Отчет выполнен аккуратно. В процессе защиты отчета последовательно, четко и логически обучающийся стройно изложил его основные положения и грамотно ответил на вопросы научного руководителя. Выполнено 90-100% заданий определенных программой практики. Выступление в рамках защиты отчета произведено в полном объеме.</w:t>
            </w:r>
          </w:p>
        </w:tc>
      </w:tr>
      <w:tr w:rsidR="0042686D" w:rsidRPr="008D6405" w:rsidTr="008D6405">
        <w:tc>
          <w:tcPr>
            <w:tcW w:w="2340" w:type="dxa"/>
            <w:vMerge w:val="restart"/>
          </w:tcPr>
          <w:p w:rsidR="0054422F" w:rsidRDefault="00D0559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ПК-</w:t>
            </w:r>
            <w:r w:rsidR="0054422F">
              <w:t>1,</w:t>
            </w:r>
            <w:r>
              <w:t>2</w:t>
            </w:r>
            <w:r w:rsidR="0054422F">
              <w:t>,3,4,5,6,7,8,9,10,</w:t>
            </w:r>
          </w:p>
          <w:p w:rsidR="0042686D" w:rsidRPr="000E38F2" w:rsidRDefault="0054422F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11,12,13,14,15</w:t>
            </w:r>
            <w:r w:rsidR="0042686D" w:rsidRPr="000E38F2">
              <w:t xml:space="preserve"> </w:t>
            </w:r>
          </w:p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42686D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lastRenderedPageBreak/>
              <w:t xml:space="preserve">ЭТАП 1 организационный </w:t>
            </w:r>
            <w:r w:rsidRPr="008D6405">
              <w:rPr>
                <w:bCs/>
                <w:spacing w:val="-16"/>
              </w:rPr>
              <w:lastRenderedPageBreak/>
              <w:t>(подготовительный)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lastRenderedPageBreak/>
              <w:t xml:space="preserve">Выполнение индивидуального </w:t>
            </w:r>
            <w:r w:rsidRPr="000E38F2">
              <w:lastRenderedPageBreak/>
              <w:t>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6E767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lastRenderedPageBreak/>
              <w:t xml:space="preserve">Структура отчета не в полной мере соответствует рекомендуемой. Обучающийся выполнил отдельные задания (не более двух), допустив </w:t>
            </w:r>
            <w:r w:rsidRPr="000E38F2">
              <w:lastRenderedPageBreak/>
              <w:t>ошибки, неверно интерпретировал полученные результаты отдельных заданий. Небрежно подготовлен отчет о практике, испытывал затруднения при ответах на вопросы научного руководителя. Выполнено не менее 50% заданий определенных программой  практики. Выступление в рамках защиты отчета произведено не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1B28C6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2</w:t>
            </w:r>
          </w:p>
          <w:p w:rsidR="0042686D" w:rsidRPr="008D6405" w:rsidRDefault="003B615A" w:rsidP="00FF10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>
              <w:rPr>
                <w:bCs/>
                <w:spacing w:val="-16"/>
              </w:rPr>
              <w:t>практический (основной)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F75DD2" w:rsidP="008D6405">
            <w:pPr>
              <w:shd w:val="clear" w:color="auto" w:fill="FFFFFF"/>
              <w:tabs>
                <w:tab w:val="left" w:pos="8658"/>
              </w:tabs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Задания выполнены с отдельными; погрешностями, что повлияло на качество анализа полученных результатов. В процессе защиты отчета последовательно, достаточно четко изложил основные его положения, но допустил отдельные неточности в ответах на вопросы научного руководителя. Выполнено 60-80% заданий</w:t>
            </w:r>
            <w:r w:rsidR="00BC3C2D">
              <w:t>.</w:t>
            </w:r>
            <w:r w:rsidR="006E1CF2">
              <w:t xml:space="preserve"> </w:t>
            </w:r>
            <w:r w:rsidRPr="000E38F2">
              <w:t>Выступление в рамках защиты отчета произведено практически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940EF5" w:rsidRPr="008D6405" w:rsidRDefault="00940EF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3</w:t>
            </w:r>
          </w:p>
          <w:p w:rsidR="0042686D" w:rsidRPr="008D6405" w:rsidRDefault="00940EF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отчетный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E1553C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выводы. Отчет выполнен аккуратно. В процессе защиты отчета последовательно, четко и логически обучающийся стройно изложил его основные положения и грамотно ответил на вопросы научного руководителя. Выполнено 90-100% заданий определенных программой практики. Выступление в рамках защиты отчета произведено в полном объеме.</w:t>
            </w:r>
          </w:p>
        </w:tc>
      </w:tr>
    </w:tbl>
    <w:p w:rsidR="00CE66CF" w:rsidRDefault="00CE66CF" w:rsidP="00664A87">
      <w:pPr>
        <w:shd w:val="clear" w:color="auto" w:fill="FFFFFF"/>
        <w:jc w:val="center"/>
        <w:rPr>
          <w:b/>
          <w:bCs/>
        </w:rPr>
      </w:pPr>
    </w:p>
    <w:p w:rsidR="00664A87" w:rsidRPr="00664A87" w:rsidRDefault="00664A87" w:rsidP="00664A87">
      <w:pPr>
        <w:shd w:val="clear" w:color="auto" w:fill="FFFFFF"/>
        <w:jc w:val="center"/>
        <w:rPr>
          <w:b/>
          <w:bCs/>
        </w:rPr>
      </w:pPr>
      <w:r w:rsidRPr="00664A87">
        <w:rPr>
          <w:b/>
          <w:bCs/>
        </w:rPr>
        <w:t>Шкала оцен</w:t>
      </w:r>
      <w:r w:rsidR="00CE66CF">
        <w:rPr>
          <w:b/>
          <w:bCs/>
        </w:rPr>
        <w:t>к</w:t>
      </w:r>
      <w:r w:rsidRPr="00664A87">
        <w:rPr>
          <w:b/>
          <w:bCs/>
        </w:rPr>
        <w:t>и результатов прохождения практики</w:t>
      </w:r>
    </w:p>
    <w:p w:rsidR="00664A87" w:rsidRPr="00664A87" w:rsidRDefault="00664A87" w:rsidP="00664A87">
      <w:pPr>
        <w:shd w:val="clear" w:color="auto" w:fill="FFFFFF"/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1623"/>
      </w:tblGrid>
      <w:tr w:rsidR="00664A87" w:rsidRPr="00664A87" w:rsidTr="00D019B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A87" w:rsidRPr="00664A87" w:rsidRDefault="000741AC" w:rsidP="00664A8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Зачтено/Не зачтено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A87" w:rsidRPr="00664A87" w:rsidRDefault="00664A87" w:rsidP="00CE66CF">
            <w:pPr>
              <w:shd w:val="clear" w:color="auto" w:fill="FFFFFF"/>
              <w:jc w:val="center"/>
            </w:pPr>
            <w:r w:rsidRPr="00664A87">
              <w:rPr>
                <w:b/>
                <w:bCs/>
              </w:rPr>
              <w:t>Критерии оцен</w:t>
            </w:r>
            <w:r w:rsidR="00CE66CF">
              <w:rPr>
                <w:b/>
                <w:bCs/>
              </w:rPr>
              <w:t>к</w:t>
            </w:r>
            <w:r w:rsidRPr="00664A87">
              <w:rPr>
                <w:b/>
                <w:bCs/>
              </w:rPr>
              <w:t>и</w:t>
            </w:r>
          </w:p>
        </w:tc>
      </w:tr>
      <w:tr w:rsidR="000741AC" w:rsidRPr="00664A87" w:rsidTr="000741AC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AC" w:rsidRPr="00664A87" w:rsidRDefault="000741AC" w:rsidP="00664A87">
            <w:pPr>
              <w:shd w:val="clear" w:color="auto" w:fill="FFFFFF"/>
              <w:jc w:val="center"/>
            </w:pPr>
            <w:r>
              <w:t>Зачтено</w:t>
            </w:r>
          </w:p>
          <w:p w:rsidR="000741AC" w:rsidRPr="00664A87" w:rsidRDefault="000741AC" w:rsidP="000741AC">
            <w:pPr>
              <w:jc w:val="center"/>
            </w:pPr>
          </w:p>
        </w:tc>
        <w:tc>
          <w:tcPr>
            <w:tcW w:w="116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41AC" w:rsidRPr="00664A87" w:rsidRDefault="000741AC" w:rsidP="00664A87">
            <w:pPr>
              <w:shd w:val="clear" w:color="auto" w:fill="FFFFFF"/>
              <w:ind w:firstLine="11"/>
              <w:jc w:val="both"/>
            </w:pPr>
            <w:r w:rsidRPr="00664A87">
              <w:t>магистрант выполнил в срок и на высоком уровне весь намеченный объем работы, предусмотренный программой практики, собрал и проанализировал необходимый материал,</w:t>
            </w:r>
            <w:r>
              <w:t xml:space="preserve"> </w:t>
            </w:r>
            <w:r w:rsidRPr="00664A87">
              <w:t>проявил умение эффективно работать с учебными и иными материалами, своевременно представил необходимые для отчетности документы на кафедру, грамотно и логично составил отчет по практике и успешно защитил его</w:t>
            </w:r>
          </w:p>
        </w:tc>
      </w:tr>
      <w:tr w:rsidR="00664A87" w:rsidRPr="00664A87" w:rsidTr="00D019BB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A87" w:rsidRPr="00664A87" w:rsidRDefault="000741AC" w:rsidP="00664A87">
            <w:pPr>
              <w:shd w:val="clear" w:color="auto" w:fill="FFFFFF"/>
              <w:jc w:val="center"/>
            </w:pPr>
            <w:r>
              <w:lastRenderedPageBreak/>
              <w:t>Не зачтено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A87" w:rsidRPr="00664A87" w:rsidRDefault="00664A87" w:rsidP="00664A87">
            <w:pPr>
              <w:shd w:val="clear" w:color="auto" w:fill="FFFFFF"/>
              <w:ind w:firstLine="4"/>
              <w:jc w:val="both"/>
            </w:pPr>
            <w:r w:rsidRPr="00664A87">
              <w:t>магистрант не выполнил программу практики, не подготовил отчета, допускал ошибки в ходе проведения практики</w:t>
            </w:r>
          </w:p>
        </w:tc>
      </w:tr>
    </w:tbl>
    <w:p w:rsidR="003F1E60" w:rsidRDefault="003F1E60" w:rsidP="00664A87">
      <w:pPr>
        <w:shd w:val="clear" w:color="auto" w:fill="FFFFFF"/>
        <w:spacing w:before="310" w:line="310" w:lineRule="exact"/>
        <w:ind w:left="14" w:firstLine="680"/>
        <w:jc w:val="both"/>
        <w:rPr>
          <w:b/>
          <w:bCs/>
          <w:sz w:val="26"/>
          <w:szCs w:val="26"/>
        </w:rPr>
        <w:sectPr w:rsidR="003F1E60" w:rsidSect="000A6C2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F56E6" w:rsidRPr="003B6EB3" w:rsidRDefault="000F56E6" w:rsidP="00BD0E0F">
      <w:pPr>
        <w:shd w:val="clear" w:color="auto" w:fill="FFFFFF"/>
        <w:jc w:val="both"/>
      </w:pPr>
      <w:r w:rsidRPr="003B6EB3">
        <w:rPr>
          <w:b/>
          <w:bCs/>
        </w:rPr>
        <w:lastRenderedPageBreak/>
        <w:t>7.</w:t>
      </w:r>
      <w:r w:rsidR="00E40B9A">
        <w:rPr>
          <w:b/>
          <w:bCs/>
        </w:rPr>
        <w:t>3</w:t>
      </w:r>
      <w:r w:rsidRPr="003B6EB3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F56E6" w:rsidRPr="00BD0E0F" w:rsidRDefault="000F56E6" w:rsidP="00236AA1">
      <w:pPr>
        <w:shd w:val="clear" w:color="auto" w:fill="FFFFFF"/>
        <w:ind w:firstLine="702"/>
        <w:jc w:val="both"/>
      </w:pPr>
      <w:r w:rsidRPr="00BD0E0F">
        <w:rPr>
          <w:iCs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007DD3">
        <w:rPr>
          <w:iCs/>
        </w:rPr>
        <w:t>процедур</w:t>
      </w:r>
      <w:r w:rsidRPr="00BD0E0F">
        <w:rPr>
          <w:iCs/>
        </w:rPr>
        <w:t>:</w:t>
      </w:r>
    </w:p>
    <w:p w:rsidR="000F56E6" w:rsidRPr="00BD0E0F" w:rsidRDefault="000F56E6" w:rsidP="00007DD3">
      <w:pPr>
        <w:shd w:val="clear" w:color="auto" w:fill="FFFFFF"/>
        <w:ind w:firstLine="702"/>
      </w:pPr>
      <w:r w:rsidRPr="00BD0E0F">
        <w:t>1. Проверка отчетной документации</w:t>
      </w:r>
    </w:p>
    <w:p w:rsidR="000F56E6" w:rsidRPr="00BD0E0F" w:rsidRDefault="000F56E6" w:rsidP="00007DD3">
      <w:pPr>
        <w:shd w:val="clear" w:color="auto" w:fill="FFFFFF"/>
        <w:ind w:firstLine="702"/>
      </w:pPr>
      <w:r w:rsidRPr="00BD0E0F">
        <w:t>2.Собеседование в рамках защиты отчета.</w:t>
      </w:r>
    </w:p>
    <w:p w:rsidR="000A6C2B" w:rsidRPr="00BD0E0F" w:rsidRDefault="000F56E6" w:rsidP="00236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BD0E0F">
        <w:t>Перечисленные процедуры позволяют выявить качество знаний, умений, навыков и (или) опыта деятельности на каждом этапе формирования компетенций.</w:t>
      </w:r>
    </w:p>
    <w:p w:rsidR="002F4113" w:rsidRDefault="002F4113" w:rsidP="00FC2582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</w:p>
    <w:p w:rsidR="00261EA1" w:rsidRDefault="00007DD3" w:rsidP="002927E4">
      <w:pPr>
        <w:jc w:val="both"/>
        <w:rPr>
          <w:b/>
        </w:rPr>
      </w:pPr>
      <w:r>
        <w:rPr>
          <w:b/>
        </w:rPr>
        <w:t>8.</w:t>
      </w:r>
      <w:r w:rsidR="00261EA1" w:rsidRPr="009E0ADA">
        <w:rPr>
          <w:b/>
        </w:rPr>
        <w:t xml:space="preserve"> Учебно-методическое обеспечение</w:t>
      </w:r>
    </w:p>
    <w:p w:rsidR="00261EA1" w:rsidRPr="009E0ADA" w:rsidRDefault="00261EA1" w:rsidP="00261EA1">
      <w:pPr>
        <w:jc w:val="both"/>
        <w:rPr>
          <w:b/>
        </w:rPr>
      </w:pPr>
    </w:p>
    <w:p w:rsidR="00222AE2" w:rsidRDefault="00222AE2" w:rsidP="00222AE2">
      <w:pPr>
        <w:ind w:firstLine="708"/>
        <w:rPr>
          <w:b/>
        </w:rPr>
      </w:pPr>
      <w:r>
        <w:rPr>
          <w:b/>
        </w:rPr>
        <w:t xml:space="preserve">8.1 Основная литература </w:t>
      </w:r>
    </w:p>
    <w:p w:rsidR="00222AE2" w:rsidRDefault="00222AE2" w:rsidP="00222AE2">
      <w:pPr>
        <w:ind w:firstLine="708"/>
        <w:rPr>
          <w:b/>
        </w:rPr>
      </w:pP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Трудовое право России: учебник для бакалавров / К.Н. Гусов, А.А. Андреев, Э.Н. Бондаренко [и др.]; отв. ред. К.Н. Гусов, Н.Л. Лютов. –– 2-е изд.,перераб. и доп. – Москва: Проспект, 2019. –592 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987-5-392-28925-7.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Трудовое право: учебник /под ред. О.В Смирнова, И.О. Снегиревой, Н.Г Гладкова. – 5-е изд., перераб. и доп. – Москва: Оригинал-макет, 2017. –536 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987-5-9-908818-9-1.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Буянова М.О., Смирнов О.В. Трудовое право: учебник для бакалавров. – Москва: Оригинал-макет. 2017. –496с.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987-5-9908885-1-7.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Буянова М.О. Трудовое право России: учебник / М.О. Буянова, О.Б Зайцева; под общ. ред. М.О. Буяновой. – Ростов н/Д: Феникс, 2017– 570 с. – (Высшее образование).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987-5-222-27709-6.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Трудовое право [Текст] : учебник для бакалавров: учебник для студентов образовательных организаций, обучающихся по направлению подготовки "Юриспруденция", квалификация (степень) "бакалавр" / под ред. К. Н. Гусова; М-во образования и науки Рос. Федерации, Моск. гос. юрид. ун-т им. О. Е. Кутафина (МГЮА). - Москва : Проспект, 2016. - 629 с. ISBN 978-5-392-20173-0.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Гейхман В.Л. Трудовое право: учебник для прикладного бакалавриата под ред. В.Л. Гейхмана., Юрайт, 2015. ISBN 978-5-9692-1382-1.</w:t>
      </w:r>
    </w:p>
    <w:p w:rsidR="00222AE2" w:rsidRDefault="00222AE2" w:rsidP="00222AE2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Трудовое право России [Комплект] : учебник для бакалавров: учебник для студентов высших учебных заведений, обучающихся по направлению "Юриспруденция" и специальности "Юриспруденция" / под общ. ред. Е. Б. Хохлова, В. А. Сафонова.- 5-е изд., перераб. и доп. - Москва : Юрайт, 2013. - 674 с.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ISBN 978-5-9916-2330-8.</w:t>
      </w:r>
    </w:p>
    <w:p w:rsidR="00222AE2" w:rsidRDefault="00222AE2" w:rsidP="00222AE2"/>
    <w:p w:rsidR="00222AE2" w:rsidRDefault="00222AE2" w:rsidP="00222AE2">
      <w:pPr>
        <w:ind w:firstLine="708"/>
        <w:rPr>
          <w:b/>
        </w:rPr>
      </w:pPr>
      <w:r>
        <w:rPr>
          <w:b/>
        </w:rPr>
        <w:t>8.2 Дополнительная литература</w:t>
      </w:r>
    </w:p>
    <w:p w:rsidR="00222AE2" w:rsidRDefault="00222AE2" w:rsidP="00222AE2">
      <w:pPr>
        <w:ind w:firstLine="708"/>
        <w:rPr>
          <w:b/>
        </w:rPr>
      </w:pPr>
    </w:p>
    <w:p w:rsidR="00222AE2" w:rsidRDefault="00222AE2" w:rsidP="00222AE2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1. Басалаева, С. П. Коллективное трудовое право: монография </w:t>
      </w:r>
      <w:r>
        <w:rPr>
          <w:color w:val="000000"/>
          <w:shd w:val="clear" w:color="auto" w:fill="FFFFFF"/>
        </w:rPr>
        <w:t xml:space="preserve">С. П. Басалаева, Петрова Е.И. – Красноярск: Сиб. федер. ун-т, 2016. – 144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987-5-7638-3390-4.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Гладков, Н. Г. Трудовые споры: учеб-практич. пособие для бакалавриата и магистратуры / Н. Г. Гладков. – М.: Издательство Юрайт, 2019. – 191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978-5-9916-3186-0.</w:t>
      </w:r>
    </w:p>
    <w:p w:rsidR="00222AE2" w:rsidRDefault="00222AE2" w:rsidP="00222AE2">
      <w:pPr>
        <w:ind w:firstLine="708"/>
        <w:jc w:val="both"/>
        <w:rPr>
          <w:color w:val="000000"/>
          <w:shd w:val="clear" w:color="auto" w:fill="FFFFFF"/>
        </w:rPr>
      </w:pPr>
      <w:r>
        <w:t xml:space="preserve">3. Головина, С. Ю. Международные трудовые стандарты и российское трудовое право: перспективы координации: монография / С. Ю. Головина, Н. Л. Лютов. – М.: Норма: ИНФА-М, 2016. – 256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987-5-91768-678-3.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Егоров, В. И. Трудовой договор: учеб. пособие / В. И. Егоров, Ю. В. Харитонова. – М.: КноРус,2017. – 456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978-5-406-03950-2.</w:t>
      </w:r>
    </w:p>
    <w:p w:rsidR="00222AE2" w:rsidRDefault="00222AE2" w:rsidP="00222AE2">
      <w:pPr>
        <w:ind w:firstLine="709"/>
        <w:jc w:val="both"/>
      </w:pPr>
      <w:r>
        <w:t>5. Зайцева О.Б. Заключение трудового договора (вопросы теории и практики) Научно-практическое пособие. М.: Проспект, 2014. ISBN 978-5-392-12415-2.</w:t>
      </w:r>
    </w:p>
    <w:p w:rsidR="00222AE2" w:rsidRDefault="00222AE2" w:rsidP="00222AE2">
      <w:pPr>
        <w:ind w:firstLine="709"/>
        <w:jc w:val="both"/>
      </w:pPr>
      <w:r>
        <w:lastRenderedPageBreak/>
        <w:t xml:space="preserve">6. Зайцева О.Б. Трудовая правосубъектность как правовая категория: монография. Издание переизд. и переработ. / О.Б. Зайцева. – Оренбург: ООО ИПК «Университет», 2013. – 247 с. </w:t>
      </w:r>
      <w:r>
        <w:rPr>
          <w:lang w:val="en-US"/>
        </w:rPr>
        <w:t>ISBN</w:t>
      </w:r>
      <w:r w:rsidRPr="000F3E57">
        <w:t xml:space="preserve"> </w:t>
      </w:r>
      <w:r>
        <w:t>978-5-4417-0154-9.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Курсова, О. А. Правовое регулирование управление персоналом: учеб. пособие для академического бакалавриата / О. А. Курсова; Тюменский государственный университет. – М.: Издательство Юрайт, 2019. – 414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987-5-534-06470-4.</w:t>
      </w:r>
    </w:p>
    <w:p w:rsidR="00222AE2" w:rsidRDefault="00222AE2" w:rsidP="00222AE2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Лебедев, В. М. Трудовое право: опыт сравнительного правового исследования: монография / В. М. Лебедев, В. Г. Мельникова, Р. Р. Назметдинов; под ред. В. М. Лебедева. – М.: Норма: ИНФРА-М, 2019. – 480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987-5-91768-867-1.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Петров, А. Я. Ответственность по трудовому праву: учеб. пособие для бакалавриата и магистратуры / А. Я. Петров. – М.: Издательство Юрайт, 2019. – 303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987-5-534-04830-8.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Петров, А. Я. Трудовой договор: учеб. пособие для бакалавриата и магистратуры / А. Я. Петров. – М.: Издательство Юрайт, 2019. – 294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987-5-534-04962-6.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EAEAEA"/>
        </w:rPr>
      </w:pPr>
      <w:r>
        <w:rPr>
          <w:rFonts w:ascii="Times New Roman" w:hAnsi="Times New Roman"/>
          <w:color w:val="000000"/>
          <w:sz w:val="24"/>
          <w:szCs w:val="24"/>
        </w:rPr>
        <w:t>11. Петров, А. Я. Трудовые споры: вопросы теории и судебная практика /</w:t>
      </w:r>
      <w:r>
        <w:rPr>
          <w:rFonts w:ascii="Times New Roman" w:hAnsi="Times New Roman"/>
          <w:color w:val="000000"/>
          <w:sz w:val="24"/>
          <w:szCs w:val="24"/>
          <w:shd w:val="clear" w:color="auto" w:fill="EAEA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 Я. Петров. – М.: Проспект,2015. – 580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0F3E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978-5-392-16608-4.</w:t>
      </w:r>
    </w:p>
    <w:p w:rsidR="00222AE2" w:rsidRDefault="00222AE2" w:rsidP="00222AE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EAEA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12. Толкунова, В. Н. Трудовые споры и порядок их разрешения: учеб. пособие / В. Н. Толкунова. – М.: Проспект,2017. – 121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</w:rPr>
        <w:t xml:space="preserve"> 978-5-392-21647-5.</w:t>
      </w:r>
    </w:p>
    <w:p w:rsidR="00222AE2" w:rsidRDefault="00222AE2" w:rsidP="00222AE2">
      <w:pPr>
        <w:ind w:firstLine="709"/>
        <w:jc w:val="both"/>
      </w:pPr>
      <w:r>
        <w:rPr>
          <w:color w:val="000000"/>
          <w:shd w:val="clear" w:color="auto" w:fill="FFFFFF"/>
        </w:rPr>
        <w:t xml:space="preserve">13. Хильчук, Е. Л. Трудовые споры: учеб. пособие для академического бакалавриата / Е. Л Хильчук, И. П. Чикирева; Тюменский государственный университет. – М.: Издательство Юрайт, 2019. – 263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987-5-534-04138-5.</w:t>
      </w:r>
    </w:p>
    <w:p w:rsidR="00222AE2" w:rsidRDefault="00222AE2" w:rsidP="00222AE2">
      <w:pPr>
        <w:rPr>
          <w:b/>
        </w:rPr>
      </w:pPr>
    </w:p>
    <w:p w:rsidR="00222AE2" w:rsidRDefault="00222AE2" w:rsidP="00222AE2">
      <w:pPr>
        <w:ind w:firstLine="708"/>
        <w:rPr>
          <w:b/>
        </w:rPr>
      </w:pPr>
      <w:r>
        <w:rPr>
          <w:b/>
        </w:rPr>
        <w:t>8.3 Программное обеспечение и электронные ресурсы</w:t>
      </w:r>
    </w:p>
    <w:p w:rsidR="00222AE2" w:rsidRDefault="00222AE2" w:rsidP="00222AE2">
      <w:pPr>
        <w:ind w:firstLine="851"/>
        <w:jc w:val="both"/>
      </w:pPr>
      <w:r>
        <w:t xml:space="preserve">1. ГАРАНТ Платформа </w:t>
      </w:r>
      <w:r>
        <w:rPr>
          <w:lang w:val="en-US"/>
        </w:rPr>
        <w:t>F</w:t>
      </w:r>
      <w:r>
        <w:t xml:space="preserve">1 [Электронный ресурс]: справочно-правовая система – объем информационного банка более 1500000 документов и комментариев к правовым актам: еженедельное пополнение составляет около 7000 документов. / Разработчик ООО НПП «ГАРАНТ-Сервис», 119992, Москва, Воробьевы горы, МГУ, 2012– Режим доступа к системе ОГУ: </w:t>
      </w:r>
      <w:hyperlink r:id="rId10" w:history="1">
        <w:r>
          <w:rPr>
            <w:rStyle w:val="af4"/>
          </w:rPr>
          <w:t>\\</w:t>
        </w:r>
        <w:r>
          <w:rPr>
            <w:rStyle w:val="af4"/>
            <w:lang w:val="en-US"/>
          </w:rPr>
          <w:t>fileserver</w:t>
        </w:r>
        <w:r>
          <w:rPr>
            <w:rStyle w:val="af4"/>
          </w:rPr>
          <w:t>\</w:t>
        </w:r>
        <w:r>
          <w:rPr>
            <w:rStyle w:val="af4"/>
            <w:lang w:val="en-US"/>
          </w:rPr>
          <w:t>GarantClient</w:t>
        </w:r>
        <w:r>
          <w:rPr>
            <w:rStyle w:val="af4"/>
          </w:rPr>
          <w:t>\</w:t>
        </w:r>
        <w:r>
          <w:rPr>
            <w:rStyle w:val="af4"/>
            <w:lang w:val="en-US"/>
          </w:rPr>
          <w:t>garant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exe</w:t>
        </w:r>
      </w:hyperlink>
    </w:p>
    <w:p w:rsidR="00222AE2" w:rsidRDefault="00222AE2" w:rsidP="00222AE2">
      <w:pPr>
        <w:ind w:firstLine="851"/>
        <w:jc w:val="both"/>
        <w:rPr>
          <w:b/>
        </w:rPr>
      </w:pPr>
      <w:r>
        <w:t>2. Специальная подборка правовых документов и учебных материалов [Электронный ресурс]: Программа информационной поддержки Российской науки и образования  «КонсультантПлюс: Высшая школа» : учеб. пособие для студентов юридических, финанс. и эконом. специальностей / гл. ген. директор компании Д.Б. Новиков; к осеннему семестру 2016 года. – [Б.м.] : КонсультантПлюс, 2012. – 1 электрон. диск. – (Электронная библиотека студента).</w:t>
      </w:r>
    </w:p>
    <w:p w:rsidR="00222AE2" w:rsidRDefault="00222AE2" w:rsidP="00222AE2">
      <w:pPr>
        <w:rPr>
          <w:i/>
          <w:sz w:val="20"/>
          <w:szCs w:val="20"/>
        </w:rPr>
      </w:pPr>
    </w:p>
    <w:p w:rsidR="00222AE2" w:rsidRDefault="00222AE2" w:rsidP="00222AE2">
      <w:pPr>
        <w:rPr>
          <w:b/>
        </w:rPr>
      </w:pPr>
      <w:bookmarkStart w:id="1" w:name="OLE_LINK1"/>
      <w:r>
        <w:rPr>
          <w:b/>
        </w:rPr>
        <w:t>9 Материально-техническое обеспечение учебной дисциплины</w:t>
      </w:r>
    </w:p>
    <w:p w:rsidR="00222AE2" w:rsidRDefault="00222AE2" w:rsidP="00222AE2">
      <w:pPr>
        <w:rPr>
          <w:b/>
          <w:sz w:val="22"/>
          <w:szCs w:val="22"/>
        </w:rPr>
      </w:pPr>
    </w:p>
    <w:bookmarkEnd w:id="1"/>
    <w:p w:rsidR="00222AE2" w:rsidRDefault="00222AE2" w:rsidP="00222AE2">
      <w:pPr>
        <w:ind w:firstLine="709"/>
        <w:jc w:val="both"/>
      </w:pPr>
      <w:r>
        <w:t>1) компьютер;</w:t>
      </w:r>
    </w:p>
    <w:p w:rsidR="00222AE2" w:rsidRDefault="00222AE2" w:rsidP="00222AE2">
      <w:pPr>
        <w:ind w:firstLine="709"/>
        <w:jc w:val="both"/>
      </w:pPr>
      <w:r>
        <w:t>2) проектор;</w:t>
      </w:r>
    </w:p>
    <w:p w:rsidR="00222AE2" w:rsidRDefault="00222AE2" w:rsidP="00222AE2">
      <w:pPr>
        <w:ind w:firstLine="709"/>
        <w:jc w:val="both"/>
      </w:pPr>
      <w:r>
        <w:t>3) экран;</w:t>
      </w:r>
    </w:p>
    <w:p w:rsidR="00222AE2" w:rsidRPr="001C0195" w:rsidRDefault="00222AE2" w:rsidP="00222AE2">
      <w:r>
        <w:t>4)</w:t>
      </w:r>
      <w:r>
        <w:rPr>
          <w:color w:val="000000"/>
        </w:rPr>
        <w:t xml:space="preserve"> учебный зал судебных заседаний, </w:t>
      </w:r>
      <w:r>
        <w:t>п</w:t>
      </w:r>
      <w:r>
        <w:rPr>
          <w:color w:val="000000"/>
        </w:rPr>
        <w:t>редназначенный для проведения занятий в форме деловой игры</w:t>
      </w:r>
      <w:r>
        <w:t>.</w:t>
      </w:r>
    </w:p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261EA1" w:rsidRDefault="00261EA1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0C65BF">
      <w:pPr>
        <w:jc w:val="both"/>
      </w:pPr>
    </w:p>
    <w:p w:rsidR="002D0FA7" w:rsidRDefault="00236803" w:rsidP="002D0FA7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427990</wp:posOffset>
            </wp:positionV>
            <wp:extent cx="400685" cy="39497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365760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FA7">
        <w:t xml:space="preserve">Программа составлена в соответствии с требованиями ФГОС ВО по направлению подготовки 030900.68 (40.04.01) «Юриспруденция» магистерской программы «Юрист в сфере управления персоналом». </w:t>
      </w:r>
    </w:p>
    <w:p w:rsidR="002D0FA7" w:rsidRDefault="002D0FA7" w:rsidP="002D0FA7">
      <w:pPr>
        <w:jc w:val="both"/>
      </w:pPr>
      <w:r>
        <w:t xml:space="preserve">Автор:    Черепанцева Ю.С. Рецензент:   </w:t>
      </w:r>
      <w:r w:rsidR="0071672C">
        <w:t>Томина А.П.</w:t>
      </w:r>
    </w:p>
    <w:p w:rsidR="002D0FA7" w:rsidRDefault="002D0FA7" w:rsidP="002D0FA7">
      <w:pPr>
        <w:jc w:val="both"/>
      </w:pPr>
    </w:p>
    <w:p w:rsidR="00D1663C" w:rsidRDefault="00D1663C" w:rsidP="00D1663C">
      <w:pPr>
        <w:jc w:val="both"/>
      </w:pPr>
      <w:r>
        <w:t>Программа одобрена на заседании кафедры трудового права и права</w:t>
      </w:r>
      <w:r w:rsidR="00FF1026">
        <w:t xml:space="preserve"> социального обеспечения  от « </w:t>
      </w:r>
      <w:r w:rsidR="00222AE2">
        <w:t>14</w:t>
      </w:r>
      <w:r w:rsidR="00FF1026">
        <w:t xml:space="preserve"> </w:t>
      </w:r>
      <w:r>
        <w:t xml:space="preserve"> » сентября  201</w:t>
      </w:r>
      <w:r w:rsidR="00222AE2">
        <w:t>8</w:t>
      </w:r>
      <w:r>
        <w:t xml:space="preserve">  года, протокол № </w:t>
      </w:r>
      <w:r w:rsidR="00222AE2">
        <w:t>2</w:t>
      </w:r>
      <w:r>
        <w:t>.</w:t>
      </w:r>
    </w:p>
    <w:p w:rsidR="00D1663C" w:rsidRDefault="00236803" w:rsidP="00D1663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62865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63C" w:rsidRDefault="00D1663C" w:rsidP="00D1663C">
      <w:pPr>
        <w:jc w:val="both"/>
      </w:pPr>
      <w:r>
        <w:t xml:space="preserve">Ио. зав.кафедрой                       </w:t>
      </w:r>
      <w:r w:rsidR="00FF1026">
        <w:t>Ю.С.Черепанцева</w:t>
      </w:r>
    </w:p>
    <w:p w:rsidR="00BF2A66" w:rsidRDefault="00BF2A66" w:rsidP="002D0FA7">
      <w:pPr>
        <w:jc w:val="both"/>
      </w:pPr>
    </w:p>
    <w:sectPr w:rsidR="00BF2A66" w:rsidSect="003F1E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01" w:rsidRDefault="00DB4201">
      <w:r>
        <w:separator/>
      </w:r>
    </w:p>
  </w:endnote>
  <w:endnote w:type="continuationSeparator" w:id="1">
    <w:p w:rsidR="00DB4201" w:rsidRDefault="00DB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39" w:rsidRDefault="00CA4C39" w:rsidP="006A663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4C39" w:rsidRDefault="00CA4C39" w:rsidP="006A66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39" w:rsidRDefault="00CA4C39" w:rsidP="006A663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6803">
      <w:rPr>
        <w:rStyle w:val="ac"/>
        <w:noProof/>
      </w:rPr>
      <w:t>18</w:t>
    </w:r>
    <w:r>
      <w:rPr>
        <w:rStyle w:val="ac"/>
      </w:rPr>
      <w:fldChar w:fldCharType="end"/>
    </w:r>
  </w:p>
  <w:p w:rsidR="00CA4C39" w:rsidRDefault="00CA4C39" w:rsidP="006A66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01" w:rsidRDefault="00DB4201">
      <w:r>
        <w:separator/>
      </w:r>
    </w:p>
  </w:footnote>
  <w:footnote w:type="continuationSeparator" w:id="1">
    <w:p w:rsidR="00DB4201" w:rsidRDefault="00DB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0FEF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</w:abstractNum>
  <w:abstractNum w:abstractNumId="7">
    <w:nsid w:val="0B9332CB"/>
    <w:multiLevelType w:val="singleLevel"/>
    <w:tmpl w:val="BCA4754C"/>
    <w:lvl w:ilvl="0">
      <w:start w:val="12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8">
    <w:nsid w:val="0E894B02"/>
    <w:multiLevelType w:val="singleLevel"/>
    <w:tmpl w:val="AAAAB79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9">
    <w:nsid w:val="137B78B8"/>
    <w:multiLevelType w:val="singleLevel"/>
    <w:tmpl w:val="995E22D4"/>
    <w:lvl w:ilvl="0">
      <w:start w:val="1"/>
      <w:numFmt w:val="decimal"/>
      <w:lvlText w:val="%1"/>
      <w:legacy w:legacy="1" w:legacySpace="0" w:legacyIndent="688"/>
      <w:lvlJc w:val="left"/>
      <w:rPr>
        <w:rFonts w:ascii="Times New Roman" w:eastAsia="Times New Roman" w:hAnsi="Times New Roman" w:cs="Times New Roman"/>
      </w:rPr>
    </w:lvl>
  </w:abstractNum>
  <w:abstractNum w:abstractNumId="10">
    <w:nsid w:val="26345691"/>
    <w:multiLevelType w:val="singleLevel"/>
    <w:tmpl w:val="643256D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>
    <w:nsid w:val="3BDC2F93"/>
    <w:multiLevelType w:val="singleLevel"/>
    <w:tmpl w:val="AB1CC2AA"/>
    <w:lvl w:ilvl="0">
      <w:start w:val="16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2">
    <w:nsid w:val="3D193961"/>
    <w:multiLevelType w:val="singleLevel"/>
    <w:tmpl w:val="D9E245C6"/>
    <w:lvl w:ilvl="0">
      <w:start w:val="2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3">
    <w:nsid w:val="462E04A8"/>
    <w:multiLevelType w:val="singleLevel"/>
    <w:tmpl w:val="969C577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56AC4C83"/>
    <w:multiLevelType w:val="hybridMultilevel"/>
    <w:tmpl w:val="7EA0643A"/>
    <w:lvl w:ilvl="0" w:tplc="6E682680">
      <w:start w:val="1"/>
      <w:numFmt w:val="decimal"/>
      <w:lvlText w:val="%1"/>
      <w:lvlJc w:val="left"/>
      <w:pPr>
        <w:ind w:left="110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65365"/>
    <w:multiLevelType w:val="singleLevel"/>
    <w:tmpl w:val="2DA68920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7">
    <w:nsid w:val="7AD17D1B"/>
    <w:multiLevelType w:val="singleLevel"/>
    <w:tmpl w:val="B764E6A0"/>
    <w:lvl w:ilvl="0">
      <w:start w:val="5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EDF12A4"/>
    <w:multiLevelType w:val="hybridMultilevel"/>
    <w:tmpl w:val="EDBA9D3C"/>
    <w:lvl w:ilvl="0" w:tplc="3DC062C8">
      <w:start w:val="1"/>
      <w:numFmt w:val="decimal"/>
      <w:lvlText w:val="%1.)"/>
      <w:lvlJc w:val="left"/>
      <w:pPr>
        <w:ind w:left="110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6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7"/>
    <w:lvlOverride w:ilvl="0">
      <w:lvl w:ilvl="0">
        <w:start w:val="5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18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638"/>
    <w:rsid w:val="000021D1"/>
    <w:rsid w:val="000022B8"/>
    <w:rsid w:val="000073D3"/>
    <w:rsid w:val="00007A30"/>
    <w:rsid w:val="00007DD3"/>
    <w:rsid w:val="0001184F"/>
    <w:rsid w:val="000175EC"/>
    <w:rsid w:val="0002280D"/>
    <w:rsid w:val="00035E27"/>
    <w:rsid w:val="00037DE1"/>
    <w:rsid w:val="00040BAD"/>
    <w:rsid w:val="00043D82"/>
    <w:rsid w:val="00044A12"/>
    <w:rsid w:val="0004597C"/>
    <w:rsid w:val="00047A92"/>
    <w:rsid w:val="0006362C"/>
    <w:rsid w:val="0006737B"/>
    <w:rsid w:val="00070E44"/>
    <w:rsid w:val="000741AC"/>
    <w:rsid w:val="00076612"/>
    <w:rsid w:val="00076B68"/>
    <w:rsid w:val="0008037E"/>
    <w:rsid w:val="000855AA"/>
    <w:rsid w:val="0008749A"/>
    <w:rsid w:val="000905F1"/>
    <w:rsid w:val="00090B53"/>
    <w:rsid w:val="00093349"/>
    <w:rsid w:val="00096AA7"/>
    <w:rsid w:val="00096D0E"/>
    <w:rsid w:val="000A4521"/>
    <w:rsid w:val="000A4F44"/>
    <w:rsid w:val="000A6C2B"/>
    <w:rsid w:val="000A706D"/>
    <w:rsid w:val="000A726A"/>
    <w:rsid w:val="000B06FF"/>
    <w:rsid w:val="000C1F8B"/>
    <w:rsid w:val="000C438D"/>
    <w:rsid w:val="000C65BF"/>
    <w:rsid w:val="000C6C66"/>
    <w:rsid w:val="000D0254"/>
    <w:rsid w:val="000D242B"/>
    <w:rsid w:val="000D6345"/>
    <w:rsid w:val="000D700B"/>
    <w:rsid w:val="000D773A"/>
    <w:rsid w:val="000E26CF"/>
    <w:rsid w:val="000E38F2"/>
    <w:rsid w:val="000E4950"/>
    <w:rsid w:val="000F0BBA"/>
    <w:rsid w:val="000F198D"/>
    <w:rsid w:val="000F2E31"/>
    <w:rsid w:val="000F56E6"/>
    <w:rsid w:val="000F5A54"/>
    <w:rsid w:val="00111C47"/>
    <w:rsid w:val="00112EAB"/>
    <w:rsid w:val="001149BB"/>
    <w:rsid w:val="00122759"/>
    <w:rsid w:val="00123E64"/>
    <w:rsid w:val="00125642"/>
    <w:rsid w:val="00127705"/>
    <w:rsid w:val="00127C49"/>
    <w:rsid w:val="00131EB6"/>
    <w:rsid w:val="00132587"/>
    <w:rsid w:val="00141C78"/>
    <w:rsid w:val="00145B15"/>
    <w:rsid w:val="001521A5"/>
    <w:rsid w:val="00155171"/>
    <w:rsid w:val="0015530D"/>
    <w:rsid w:val="00162585"/>
    <w:rsid w:val="001638AC"/>
    <w:rsid w:val="0016485E"/>
    <w:rsid w:val="00165B16"/>
    <w:rsid w:val="0016654D"/>
    <w:rsid w:val="00171D89"/>
    <w:rsid w:val="00173334"/>
    <w:rsid w:val="00173A36"/>
    <w:rsid w:val="00174123"/>
    <w:rsid w:val="001748E3"/>
    <w:rsid w:val="0018092C"/>
    <w:rsid w:val="001854C9"/>
    <w:rsid w:val="00187C77"/>
    <w:rsid w:val="00192173"/>
    <w:rsid w:val="00197064"/>
    <w:rsid w:val="001A0ED4"/>
    <w:rsid w:val="001A2F2A"/>
    <w:rsid w:val="001A5089"/>
    <w:rsid w:val="001B28C6"/>
    <w:rsid w:val="001B329C"/>
    <w:rsid w:val="001B4E51"/>
    <w:rsid w:val="001B7410"/>
    <w:rsid w:val="001C3771"/>
    <w:rsid w:val="001C4738"/>
    <w:rsid w:val="001C5411"/>
    <w:rsid w:val="001D08CD"/>
    <w:rsid w:val="001D1DC6"/>
    <w:rsid w:val="001D20B5"/>
    <w:rsid w:val="001D4A18"/>
    <w:rsid w:val="001D7929"/>
    <w:rsid w:val="001D7C05"/>
    <w:rsid w:val="001E1238"/>
    <w:rsid w:val="001E545D"/>
    <w:rsid w:val="001E66E2"/>
    <w:rsid w:val="001E75C7"/>
    <w:rsid w:val="001F1D32"/>
    <w:rsid w:val="001F28C9"/>
    <w:rsid w:val="001F2C61"/>
    <w:rsid w:val="001F6A61"/>
    <w:rsid w:val="001F6F53"/>
    <w:rsid w:val="00201386"/>
    <w:rsid w:val="002016E6"/>
    <w:rsid w:val="0021058D"/>
    <w:rsid w:val="0021101F"/>
    <w:rsid w:val="00211B00"/>
    <w:rsid w:val="00212B6E"/>
    <w:rsid w:val="002138E4"/>
    <w:rsid w:val="00220B9B"/>
    <w:rsid w:val="00222AE2"/>
    <w:rsid w:val="00231FE3"/>
    <w:rsid w:val="00236803"/>
    <w:rsid w:val="00236AA1"/>
    <w:rsid w:val="00236F61"/>
    <w:rsid w:val="002437D4"/>
    <w:rsid w:val="0024439B"/>
    <w:rsid w:val="002450B6"/>
    <w:rsid w:val="00253765"/>
    <w:rsid w:val="00253F93"/>
    <w:rsid w:val="00261EA1"/>
    <w:rsid w:val="00266C8C"/>
    <w:rsid w:val="00271BB2"/>
    <w:rsid w:val="00275C41"/>
    <w:rsid w:val="002826D0"/>
    <w:rsid w:val="00285301"/>
    <w:rsid w:val="00286A98"/>
    <w:rsid w:val="002927E4"/>
    <w:rsid w:val="00293DE5"/>
    <w:rsid w:val="0029647A"/>
    <w:rsid w:val="002A3005"/>
    <w:rsid w:val="002A379F"/>
    <w:rsid w:val="002B16B8"/>
    <w:rsid w:val="002B25A3"/>
    <w:rsid w:val="002B4826"/>
    <w:rsid w:val="002C09A5"/>
    <w:rsid w:val="002C2305"/>
    <w:rsid w:val="002C384C"/>
    <w:rsid w:val="002D0FA7"/>
    <w:rsid w:val="002D2C8C"/>
    <w:rsid w:val="002E28DA"/>
    <w:rsid w:val="002E50DE"/>
    <w:rsid w:val="002E6AFD"/>
    <w:rsid w:val="002F1682"/>
    <w:rsid w:val="002F1EEF"/>
    <w:rsid w:val="002F4113"/>
    <w:rsid w:val="002F5A73"/>
    <w:rsid w:val="002F71D5"/>
    <w:rsid w:val="00302B4D"/>
    <w:rsid w:val="00304205"/>
    <w:rsid w:val="00305856"/>
    <w:rsid w:val="003141B0"/>
    <w:rsid w:val="00314A3D"/>
    <w:rsid w:val="00314ADA"/>
    <w:rsid w:val="00317B34"/>
    <w:rsid w:val="003205DC"/>
    <w:rsid w:val="003211C3"/>
    <w:rsid w:val="003215A5"/>
    <w:rsid w:val="0032672A"/>
    <w:rsid w:val="0033521A"/>
    <w:rsid w:val="00336259"/>
    <w:rsid w:val="003430E3"/>
    <w:rsid w:val="00355CCB"/>
    <w:rsid w:val="0036415B"/>
    <w:rsid w:val="00364474"/>
    <w:rsid w:val="003819D5"/>
    <w:rsid w:val="00382975"/>
    <w:rsid w:val="00384FD7"/>
    <w:rsid w:val="0038598C"/>
    <w:rsid w:val="003870EC"/>
    <w:rsid w:val="00394D62"/>
    <w:rsid w:val="003A4F8F"/>
    <w:rsid w:val="003B615A"/>
    <w:rsid w:val="003B6EB3"/>
    <w:rsid w:val="003C3152"/>
    <w:rsid w:val="003C3929"/>
    <w:rsid w:val="003C4DA2"/>
    <w:rsid w:val="003C7F17"/>
    <w:rsid w:val="003D28CD"/>
    <w:rsid w:val="003D6C59"/>
    <w:rsid w:val="003E091A"/>
    <w:rsid w:val="003E1764"/>
    <w:rsid w:val="003E63DA"/>
    <w:rsid w:val="003F00FA"/>
    <w:rsid w:val="003F1E60"/>
    <w:rsid w:val="003F2612"/>
    <w:rsid w:val="003F5668"/>
    <w:rsid w:val="00402B72"/>
    <w:rsid w:val="00422FA7"/>
    <w:rsid w:val="00424E04"/>
    <w:rsid w:val="0042583A"/>
    <w:rsid w:val="00425C17"/>
    <w:rsid w:val="00426725"/>
    <w:rsid w:val="0042686D"/>
    <w:rsid w:val="00426E9C"/>
    <w:rsid w:val="0042702D"/>
    <w:rsid w:val="00427087"/>
    <w:rsid w:val="00430BA6"/>
    <w:rsid w:val="004359CD"/>
    <w:rsid w:val="004405A5"/>
    <w:rsid w:val="004419A3"/>
    <w:rsid w:val="00445131"/>
    <w:rsid w:val="00447C6E"/>
    <w:rsid w:val="00455B0E"/>
    <w:rsid w:val="00463E5D"/>
    <w:rsid w:val="00472A33"/>
    <w:rsid w:val="00473393"/>
    <w:rsid w:val="00473AFF"/>
    <w:rsid w:val="00476097"/>
    <w:rsid w:val="00485EF1"/>
    <w:rsid w:val="00487085"/>
    <w:rsid w:val="00493736"/>
    <w:rsid w:val="004964CF"/>
    <w:rsid w:val="004A2781"/>
    <w:rsid w:val="004A5176"/>
    <w:rsid w:val="004A6220"/>
    <w:rsid w:val="004B2061"/>
    <w:rsid w:val="004B4913"/>
    <w:rsid w:val="004B6DE7"/>
    <w:rsid w:val="004C004F"/>
    <w:rsid w:val="004C646F"/>
    <w:rsid w:val="004D276F"/>
    <w:rsid w:val="004D5E63"/>
    <w:rsid w:val="004E0C8F"/>
    <w:rsid w:val="004E693B"/>
    <w:rsid w:val="004E76C3"/>
    <w:rsid w:val="004F092E"/>
    <w:rsid w:val="004F0C4F"/>
    <w:rsid w:val="004F1A1F"/>
    <w:rsid w:val="004F32AF"/>
    <w:rsid w:val="004F64D1"/>
    <w:rsid w:val="00506CB3"/>
    <w:rsid w:val="005105B3"/>
    <w:rsid w:val="0051186B"/>
    <w:rsid w:val="00512641"/>
    <w:rsid w:val="00512A39"/>
    <w:rsid w:val="00513249"/>
    <w:rsid w:val="00521C41"/>
    <w:rsid w:val="00530303"/>
    <w:rsid w:val="005309DB"/>
    <w:rsid w:val="00542CCB"/>
    <w:rsid w:val="0054422F"/>
    <w:rsid w:val="00545374"/>
    <w:rsid w:val="00546685"/>
    <w:rsid w:val="00551699"/>
    <w:rsid w:val="00556323"/>
    <w:rsid w:val="00557C30"/>
    <w:rsid w:val="00563C1C"/>
    <w:rsid w:val="005664F3"/>
    <w:rsid w:val="00572912"/>
    <w:rsid w:val="00572FF9"/>
    <w:rsid w:val="00573B01"/>
    <w:rsid w:val="00575B1C"/>
    <w:rsid w:val="005768D6"/>
    <w:rsid w:val="00580218"/>
    <w:rsid w:val="00580E71"/>
    <w:rsid w:val="005835A0"/>
    <w:rsid w:val="00583F02"/>
    <w:rsid w:val="00587839"/>
    <w:rsid w:val="00592AC7"/>
    <w:rsid w:val="005955F5"/>
    <w:rsid w:val="00595984"/>
    <w:rsid w:val="00597881"/>
    <w:rsid w:val="005A4870"/>
    <w:rsid w:val="005A4B6D"/>
    <w:rsid w:val="005A76C6"/>
    <w:rsid w:val="005C23D2"/>
    <w:rsid w:val="005C48D5"/>
    <w:rsid w:val="005C495F"/>
    <w:rsid w:val="005D00CC"/>
    <w:rsid w:val="005D0AAA"/>
    <w:rsid w:val="005D2A54"/>
    <w:rsid w:val="005D2EB2"/>
    <w:rsid w:val="005E344C"/>
    <w:rsid w:val="005E36B2"/>
    <w:rsid w:val="005E4EFC"/>
    <w:rsid w:val="005F0C23"/>
    <w:rsid w:val="005F26FC"/>
    <w:rsid w:val="005F275B"/>
    <w:rsid w:val="005F3979"/>
    <w:rsid w:val="005F54AC"/>
    <w:rsid w:val="0060460D"/>
    <w:rsid w:val="006046C9"/>
    <w:rsid w:val="00611144"/>
    <w:rsid w:val="006113AD"/>
    <w:rsid w:val="00611C55"/>
    <w:rsid w:val="006130A4"/>
    <w:rsid w:val="00613C04"/>
    <w:rsid w:val="0061717F"/>
    <w:rsid w:val="006243AC"/>
    <w:rsid w:val="00626ADC"/>
    <w:rsid w:val="006279B3"/>
    <w:rsid w:val="0064220F"/>
    <w:rsid w:val="00642BFE"/>
    <w:rsid w:val="00646EFB"/>
    <w:rsid w:val="0064733A"/>
    <w:rsid w:val="006474A3"/>
    <w:rsid w:val="0065261E"/>
    <w:rsid w:val="0065370D"/>
    <w:rsid w:val="0065478A"/>
    <w:rsid w:val="00657978"/>
    <w:rsid w:val="006632D7"/>
    <w:rsid w:val="00664A87"/>
    <w:rsid w:val="00675E64"/>
    <w:rsid w:val="00682FE1"/>
    <w:rsid w:val="00683693"/>
    <w:rsid w:val="006843D2"/>
    <w:rsid w:val="00684C37"/>
    <w:rsid w:val="0069334A"/>
    <w:rsid w:val="006A0E24"/>
    <w:rsid w:val="006A156D"/>
    <w:rsid w:val="006A4DB8"/>
    <w:rsid w:val="006A646C"/>
    <w:rsid w:val="006A6638"/>
    <w:rsid w:val="006C18CC"/>
    <w:rsid w:val="006C3EBF"/>
    <w:rsid w:val="006D17F6"/>
    <w:rsid w:val="006D1FAB"/>
    <w:rsid w:val="006D3075"/>
    <w:rsid w:val="006D4B74"/>
    <w:rsid w:val="006D6073"/>
    <w:rsid w:val="006D6D0C"/>
    <w:rsid w:val="006E1CF2"/>
    <w:rsid w:val="006E4534"/>
    <w:rsid w:val="006E711D"/>
    <w:rsid w:val="006E7670"/>
    <w:rsid w:val="006E7D8B"/>
    <w:rsid w:val="006F448E"/>
    <w:rsid w:val="006F4D54"/>
    <w:rsid w:val="006F74BC"/>
    <w:rsid w:val="006F7C1B"/>
    <w:rsid w:val="0070155A"/>
    <w:rsid w:val="0071071E"/>
    <w:rsid w:val="007137B0"/>
    <w:rsid w:val="00714834"/>
    <w:rsid w:val="0071672C"/>
    <w:rsid w:val="007228A0"/>
    <w:rsid w:val="007275D8"/>
    <w:rsid w:val="00733DB2"/>
    <w:rsid w:val="00740066"/>
    <w:rsid w:val="00744617"/>
    <w:rsid w:val="0074463D"/>
    <w:rsid w:val="0075075E"/>
    <w:rsid w:val="00750D48"/>
    <w:rsid w:val="007518B3"/>
    <w:rsid w:val="00751A0A"/>
    <w:rsid w:val="00751B7D"/>
    <w:rsid w:val="00763E4B"/>
    <w:rsid w:val="00764277"/>
    <w:rsid w:val="0076525C"/>
    <w:rsid w:val="0076663D"/>
    <w:rsid w:val="0077728C"/>
    <w:rsid w:val="0078146C"/>
    <w:rsid w:val="00787636"/>
    <w:rsid w:val="00791163"/>
    <w:rsid w:val="00796E4B"/>
    <w:rsid w:val="007A206B"/>
    <w:rsid w:val="007B684A"/>
    <w:rsid w:val="007B6D39"/>
    <w:rsid w:val="007B76AA"/>
    <w:rsid w:val="007C084C"/>
    <w:rsid w:val="007C1C37"/>
    <w:rsid w:val="007C3BAF"/>
    <w:rsid w:val="007D19B3"/>
    <w:rsid w:val="007D2CB9"/>
    <w:rsid w:val="007D2CCD"/>
    <w:rsid w:val="007D43D5"/>
    <w:rsid w:val="007E1CF0"/>
    <w:rsid w:val="007E5D17"/>
    <w:rsid w:val="007E60E8"/>
    <w:rsid w:val="007E7243"/>
    <w:rsid w:val="008001EF"/>
    <w:rsid w:val="00803F7E"/>
    <w:rsid w:val="00804FBD"/>
    <w:rsid w:val="008051D7"/>
    <w:rsid w:val="0080757A"/>
    <w:rsid w:val="0082056A"/>
    <w:rsid w:val="00822BC0"/>
    <w:rsid w:val="00825EBA"/>
    <w:rsid w:val="00832FA2"/>
    <w:rsid w:val="008364B3"/>
    <w:rsid w:val="00837C51"/>
    <w:rsid w:val="00842973"/>
    <w:rsid w:val="00844867"/>
    <w:rsid w:val="00845751"/>
    <w:rsid w:val="00845B76"/>
    <w:rsid w:val="00852633"/>
    <w:rsid w:val="0085685A"/>
    <w:rsid w:val="008643E0"/>
    <w:rsid w:val="00867D09"/>
    <w:rsid w:val="00871962"/>
    <w:rsid w:val="0087267E"/>
    <w:rsid w:val="008765A0"/>
    <w:rsid w:val="0088343C"/>
    <w:rsid w:val="00884703"/>
    <w:rsid w:val="00884D49"/>
    <w:rsid w:val="00885E78"/>
    <w:rsid w:val="00887A45"/>
    <w:rsid w:val="00892435"/>
    <w:rsid w:val="00892C4A"/>
    <w:rsid w:val="00893A6F"/>
    <w:rsid w:val="00897744"/>
    <w:rsid w:val="008A1BA9"/>
    <w:rsid w:val="008A46EA"/>
    <w:rsid w:val="008A4EA2"/>
    <w:rsid w:val="008A6A4E"/>
    <w:rsid w:val="008A7E9D"/>
    <w:rsid w:val="008B1D97"/>
    <w:rsid w:val="008B2012"/>
    <w:rsid w:val="008B20DB"/>
    <w:rsid w:val="008B3E18"/>
    <w:rsid w:val="008B4DB9"/>
    <w:rsid w:val="008C4C3C"/>
    <w:rsid w:val="008D6405"/>
    <w:rsid w:val="008D7779"/>
    <w:rsid w:val="008E1465"/>
    <w:rsid w:val="008E3499"/>
    <w:rsid w:val="008F4B44"/>
    <w:rsid w:val="00902F00"/>
    <w:rsid w:val="00903F79"/>
    <w:rsid w:val="00904624"/>
    <w:rsid w:val="00905CB0"/>
    <w:rsid w:val="00907493"/>
    <w:rsid w:val="00915599"/>
    <w:rsid w:val="009179EF"/>
    <w:rsid w:val="009216A8"/>
    <w:rsid w:val="00921D9A"/>
    <w:rsid w:val="00924EFA"/>
    <w:rsid w:val="009256C1"/>
    <w:rsid w:val="009267D3"/>
    <w:rsid w:val="009268F3"/>
    <w:rsid w:val="0093079B"/>
    <w:rsid w:val="00930928"/>
    <w:rsid w:val="00940EF5"/>
    <w:rsid w:val="00944D82"/>
    <w:rsid w:val="0095062E"/>
    <w:rsid w:val="00954944"/>
    <w:rsid w:val="00955670"/>
    <w:rsid w:val="00956AD9"/>
    <w:rsid w:val="00960024"/>
    <w:rsid w:val="00963090"/>
    <w:rsid w:val="00971697"/>
    <w:rsid w:val="009738C2"/>
    <w:rsid w:val="0097633F"/>
    <w:rsid w:val="00976E26"/>
    <w:rsid w:val="0098022A"/>
    <w:rsid w:val="009814EB"/>
    <w:rsid w:val="009933E3"/>
    <w:rsid w:val="00993FBF"/>
    <w:rsid w:val="0099407F"/>
    <w:rsid w:val="009A09A3"/>
    <w:rsid w:val="009A5C0F"/>
    <w:rsid w:val="009A651D"/>
    <w:rsid w:val="009B1A52"/>
    <w:rsid w:val="009B5A04"/>
    <w:rsid w:val="009B5AA3"/>
    <w:rsid w:val="009B7E87"/>
    <w:rsid w:val="009C0287"/>
    <w:rsid w:val="009C563D"/>
    <w:rsid w:val="009C5DE7"/>
    <w:rsid w:val="009D0A49"/>
    <w:rsid w:val="009D213F"/>
    <w:rsid w:val="009D2CD3"/>
    <w:rsid w:val="009D52CB"/>
    <w:rsid w:val="009D548D"/>
    <w:rsid w:val="009D582F"/>
    <w:rsid w:val="009E11AF"/>
    <w:rsid w:val="009E7EAD"/>
    <w:rsid w:val="009F2B40"/>
    <w:rsid w:val="009F3B7A"/>
    <w:rsid w:val="009F434A"/>
    <w:rsid w:val="009F4CBA"/>
    <w:rsid w:val="00A05FDD"/>
    <w:rsid w:val="00A10C50"/>
    <w:rsid w:val="00A13895"/>
    <w:rsid w:val="00A169F4"/>
    <w:rsid w:val="00A1762A"/>
    <w:rsid w:val="00A20A74"/>
    <w:rsid w:val="00A256CE"/>
    <w:rsid w:val="00A27B92"/>
    <w:rsid w:val="00A27DEA"/>
    <w:rsid w:val="00A30FE2"/>
    <w:rsid w:val="00A341B5"/>
    <w:rsid w:val="00A35096"/>
    <w:rsid w:val="00A37299"/>
    <w:rsid w:val="00A461B3"/>
    <w:rsid w:val="00A479BD"/>
    <w:rsid w:val="00A52695"/>
    <w:rsid w:val="00A57215"/>
    <w:rsid w:val="00A60FB6"/>
    <w:rsid w:val="00A62915"/>
    <w:rsid w:val="00A62A3D"/>
    <w:rsid w:val="00A62C5A"/>
    <w:rsid w:val="00A664C1"/>
    <w:rsid w:val="00A81A1C"/>
    <w:rsid w:val="00A833CF"/>
    <w:rsid w:val="00A9211E"/>
    <w:rsid w:val="00AA0425"/>
    <w:rsid w:val="00AA04B4"/>
    <w:rsid w:val="00AA4B09"/>
    <w:rsid w:val="00AA666E"/>
    <w:rsid w:val="00AB2B91"/>
    <w:rsid w:val="00AB444D"/>
    <w:rsid w:val="00AB6507"/>
    <w:rsid w:val="00AB75C1"/>
    <w:rsid w:val="00AB77B2"/>
    <w:rsid w:val="00AC1330"/>
    <w:rsid w:val="00AC192E"/>
    <w:rsid w:val="00AC38A4"/>
    <w:rsid w:val="00AC63FE"/>
    <w:rsid w:val="00AD08EF"/>
    <w:rsid w:val="00AD099E"/>
    <w:rsid w:val="00AD16CC"/>
    <w:rsid w:val="00AF0033"/>
    <w:rsid w:val="00AF235B"/>
    <w:rsid w:val="00AF3218"/>
    <w:rsid w:val="00AF7A54"/>
    <w:rsid w:val="00B01902"/>
    <w:rsid w:val="00B143AF"/>
    <w:rsid w:val="00B1698D"/>
    <w:rsid w:val="00B17FDC"/>
    <w:rsid w:val="00B201FE"/>
    <w:rsid w:val="00B23C70"/>
    <w:rsid w:val="00B2441C"/>
    <w:rsid w:val="00B26D70"/>
    <w:rsid w:val="00B33D9F"/>
    <w:rsid w:val="00B36EC7"/>
    <w:rsid w:val="00B3776B"/>
    <w:rsid w:val="00B37C25"/>
    <w:rsid w:val="00B37CE7"/>
    <w:rsid w:val="00B4077D"/>
    <w:rsid w:val="00B4078B"/>
    <w:rsid w:val="00B427A9"/>
    <w:rsid w:val="00B446E4"/>
    <w:rsid w:val="00B4531A"/>
    <w:rsid w:val="00B541BE"/>
    <w:rsid w:val="00B543CA"/>
    <w:rsid w:val="00B5782D"/>
    <w:rsid w:val="00B60360"/>
    <w:rsid w:val="00B631FA"/>
    <w:rsid w:val="00B64722"/>
    <w:rsid w:val="00B65117"/>
    <w:rsid w:val="00B728F9"/>
    <w:rsid w:val="00B83746"/>
    <w:rsid w:val="00B84F68"/>
    <w:rsid w:val="00B92072"/>
    <w:rsid w:val="00B942BB"/>
    <w:rsid w:val="00BA1287"/>
    <w:rsid w:val="00BA2438"/>
    <w:rsid w:val="00BA67F6"/>
    <w:rsid w:val="00BA7049"/>
    <w:rsid w:val="00BB1AD2"/>
    <w:rsid w:val="00BB35C8"/>
    <w:rsid w:val="00BB5D13"/>
    <w:rsid w:val="00BC3C2D"/>
    <w:rsid w:val="00BD0E0F"/>
    <w:rsid w:val="00BD6EC9"/>
    <w:rsid w:val="00BE0A87"/>
    <w:rsid w:val="00BE4704"/>
    <w:rsid w:val="00BE5BAC"/>
    <w:rsid w:val="00BF071A"/>
    <w:rsid w:val="00BF2499"/>
    <w:rsid w:val="00BF2A66"/>
    <w:rsid w:val="00BF4054"/>
    <w:rsid w:val="00BF63CD"/>
    <w:rsid w:val="00C02DA8"/>
    <w:rsid w:val="00C048BC"/>
    <w:rsid w:val="00C115D0"/>
    <w:rsid w:val="00C17444"/>
    <w:rsid w:val="00C27891"/>
    <w:rsid w:val="00C301D4"/>
    <w:rsid w:val="00C303A9"/>
    <w:rsid w:val="00C321B3"/>
    <w:rsid w:val="00C33464"/>
    <w:rsid w:val="00C351A1"/>
    <w:rsid w:val="00C351B4"/>
    <w:rsid w:val="00C36275"/>
    <w:rsid w:val="00C362BD"/>
    <w:rsid w:val="00C435DB"/>
    <w:rsid w:val="00C43ECB"/>
    <w:rsid w:val="00C45963"/>
    <w:rsid w:val="00C47C4B"/>
    <w:rsid w:val="00C50054"/>
    <w:rsid w:val="00C52D66"/>
    <w:rsid w:val="00C57D59"/>
    <w:rsid w:val="00C630A1"/>
    <w:rsid w:val="00C70431"/>
    <w:rsid w:val="00C80152"/>
    <w:rsid w:val="00C86087"/>
    <w:rsid w:val="00C8620F"/>
    <w:rsid w:val="00C866FA"/>
    <w:rsid w:val="00C91E68"/>
    <w:rsid w:val="00C928C5"/>
    <w:rsid w:val="00C93115"/>
    <w:rsid w:val="00CA1C42"/>
    <w:rsid w:val="00CA4C39"/>
    <w:rsid w:val="00CA5B83"/>
    <w:rsid w:val="00CC1648"/>
    <w:rsid w:val="00CC2B77"/>
    <w:rsid w:val="00CD1E6B"/>
    <w:rsid w:val="00CE66CF"/>
    <w:rsid w:val="00CF02FD"/>
    <w:rsid w:val="00CF0E64"/>
    <w:rsid w:val="00CF11D7"/>
    <w:rsid w:val="00CF5307"/>
    <w:rsid w:val="00D019BB"/>
    <w:rsid w:val="00D03000"/>
    <w:rsid w:val="00D05596"/>
    <w:rsid w:val="00D07516"/>
    <w:rsid w:val="00D10FEB"/>
    <w:rsid w:val="00D1663C"/>
    <w:rsid w:val="00D2086A"/>
    <w:rsid w:val="00D2139A"/>
    <w:rsid w:val="00D23CC6"/>
    <w:rsid w:val="00D263EF"/>
    <w:rsid w:val="00D31339"/>
    <w:rsid w:val="00D318FF"/>
    <w:rsid w:val="00D32DB4"/>
    <w:rsid w:val="00D3562E"/>
    <w:rsid w:val="00D410E8"/>
    <w:rsid w:val="00D41FC6"/>
    <w:rsid w:val="00D474E1"/>
    <w:rsid w:val="00D50115"/>
    <w:rsid w:val="00D52214"/>
    <w:rsid w:val="00D5466F"/>
    <w:rsid w:val="00D621AA"/>
    <w:rsid w:val="00D771AB"/>
    <w:rsid w:val="00D80777"/>
    <w:rsid w:val="00D82F62"/>
    <w:rsid w:val="00D859F0"/>
    <w:rsid w:val="00D872B9"/>
    <w:rsid w:val="00D87EC5"/>
    <w:rsid w:val="00D90CAE"/>
    <w:rsid w:val="00D92C76"/>
    <w:rsid w:val="00DA035A"/>
    <w:rsid w:val="00DA0785"/>
    <w:rsid w:val="00DA3425"/>
    <w:rsid w:val="00DB288D"/>
    <w:rsid w:val="00DB34EA"/>
    <w:rsid w:val="00DB4201"/>
    <w:rsid w:val="00DB5211"/>
    <w:rsid w:val="00DD0B73"/>
    <w:rsid w:val="00DD31CE"/>
    <w:rsid w:val="00DD5F53"/>
    <w:rsid w:val="00DE0DF8"/>
    <w:rsid w:val="00DE2276"/>
    <w:rsid w:val="00DE4329"/>
    <w:rsid w:val="00DE67FF"/>
    <w:rsid w:val="00DE761F"/>
    <w:rsid w:val="00DF2A6F"/>
    <w:rsid w:val="00DF645D"/>
    <w:rsid w:val="00DF711D"/>
    <w:rsid w:val="00DF78FE"/>
    <w:rsid w:val="00E007A0"/>
    <w:rsid w:val="00E00BA5"/>
    <w:rsid w:val="00E07DA8"/>
    <w:rsid w:val="00E1553C"/>
    <w:rsid w:val="00E201FB"/>
    <w:rsid w:val="00E25800"/>
    <w:rsid w:val="00E32CCE"/>
    <w:rsid w:val="00E373E7"/>
    <w:rsid w:val="00E40B9A"/>
    <w:rsid w:val="00E4432E"/>
    <w:rsid w:val="00E50E66"/>
    <w:rsid w:val="00E517E0"/>
    <w:rsid w:val="00E52309"/>
    <w:rsid w:val="00E53A36"/>
    <w:rsid w:val="00E5550A"/>
    <w:rsid w:val="00E55C52"/>
    <w:rsid w:val="00E55DB6"/>
    <w:rsid w:val="00E56B96"/>
    <w:rsid w:val="00E647F0"/>
    <w:rsid w:val="00E6658C"/>
    <w:rsid w:val="00E66944"/>
    <w:rsid w:val="00E70B6F"/>
    <w:rsid w:val="00E83748"/>
    <w:rsid w:val="00E90EC4"/>
    <w:rsid w:val="00E94513"/>
    <w:rsid w:val="00E95524"/>
    <w:rsid w:val="00EA09C8"/>
    <w:rsid w:val="00EA1A76"/>
    <w:rsid w:val="00EA7C6F"/>
    <w:rsid w:val="00EB0C2C"/>
    <w:rsid w:val="00EB1025"/>
    <w:rsid w:val="00EB5700"/>
    <w:rsid w:val="00ED1029"/>
    <w:rsid w:val="00ED7F5B"/>
    <w:rsid w:val="00EE0B9E"/>
    <w:rsid w:val="00EE39D6"/>
    <w:rsid w:val="00EF2AE1"/>
    <w:rsid w:val="00EF31DD"/>
    <w:rsid w:val="00F050E5"/>
    <w:rsid w:val="00F06D29"/>
    <w:rsid w:val="00F13817"/>
    <w:rsid w:val="00F1450E"/>
    <w:rsid w:val="00F16013"/>
    <w:rsid w:val="00F16CDE"/>
    <w:rsid w:val="00F259C6"/>
    <w:rsid w:val="00F31FDB"/>
    <w:rsid w:val="00F36A72"/>
    <w:rsid w:val="00F40490"/>
    <w:rsid w:val="00F406F6"/>
    <w:rsid w:val="00F41A6F"/>
    <w:rsid w:val="00F45265"/>
    <w:rsid w:val="00F45353"/>
    <w:rsid w:val="00F459AA"/>
    <w:rsid w:val="00F50272"/>
    <w:rsid w:val="00F50EB8"/>
    <w:rsid w:val="00F527CA"/>
    <w:rsid w:val="00F52AB7"/>
    <w:rsid w:val="00F54C3C"/>
    <w:rsid w:val="00F55B13"/>
    <w:rsid w:val="00F63CBC"/>
    <w:rsid w:val="00F67537"/>
    <w:rsid w:val="00F7067D"/>
    <w:rsid w:val="00F75DD2"/>
    <w:rsid w:val="00F80000"/>
    <w:rsid w:val="00F81A27"/>
    <w:rsid w:val="00F821D9"/>
    <w:rsid w:val="00F8449F"/>
    <w:rsid w:val="00F92D87"/>
    <w:rsid w:val="00F9466F"/>
    <w:rsid w:val="00FA1537"/>
    <w:rsid w:val="00FA225C"/>
    <w:rsid w:val="00FA68EA"/>
    <w:rsid w:val="00FA7B08"/>
    <w:rsid w:val="00FB1C06"/>
    <w:rsid w:val="00FB26E5"/>
    <w:rsid w:val="00FC2582"/>
    <w:rsid w:val="00FC487B"/>
    <w:rsid w:val="00FD3F08"/>
    <w:rsid w:val="00FE79FE"/>
    <w:rsid w:val="00FF1026"/>
    <w:rsid w:val="00FF5D09"/>
    <w:rsid w:val="00FF6C3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663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A6638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qFormat/>
    <w:rsid w:val="006A6638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6A6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A6638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0"/>
    <w:next w:val="a0"/>
    <w:qFormat/>
    <w:rsid w:val="006A6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6A6638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6A6638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6A6638"/>
    <w:pPr>
      <w:jc w:val="center"/>
    </w:pPr>
    <w:rPr>
      <w:sz w:val="20"/>
      <w:szCs w:val="20"/>
    </w:rPr>
  </w:style>
  <w:style w:type="paragraph" w:styleId="a7">
    <w:name w:val="Title"/>
    <w:basedOn w:val="a0"/>
    <w:qFormat/>
    <w:rsid w:val="006A6638"/>
    <w:pPr>
      <w:jc w:val="center"/>
    </w:pPr>
    <w:rPr>
      <w:sz w:val="28"/>
      <w:szCs w:val="20"/>
    </w:rPr>
  </w:style>
  <w:style w:type="paragraph" w:styleId="a8">
    <w:name w:val="Subtitle"/>
    <w:basedOn w:val="a0"/>
    <w:link w:val="a9"/>
    <w:qFormat/>
    <w:rsid w:val="006A6638"/>
    <w:pPr>
      <w:jc w:val="center"/>
    </w:pPr>
    <w:rPr>
      <w:sz w:val="28"/>
    </w:rPr>
  </w:style>
  <w:style w:type="paragraph" w:styleId="20">
    <w:name w:val="Body Text Indent 2"/>
    <w:basedOn w:val="a0"/>
    <w:link w:val="21"/>
    <w:rsid w:val="006A6638"/>
    <w:pPr>
      <w:spacing w:after="120" w:line="480" w:lineRule="auto"/>
      <w:ind w:left="283"/>
    </w:pPr>
  </w:style>
  <w:style w:type="paragraph" w:styleId="22">
    <w:name w:val="Body Text 2"/>
    <w:basedOn w:val="a0"/>
    <w:link w:val="23"/>
    <w:rsid w:val="006A6638"/>
    <w:pPr>
      <w:spacing w:after="120" w:line="480" w:lineRule="auto"/>
    </w:pPr>
  </w:style>
  <w:style w:type="paragraph" w:styleId="aa">
    <w:name w:val="Plain Text"/>
    <w:basedOn w:val="a0"/>
    <w:rsid w:val="006A6638"/>
    <w:rPr>
      <w:rFonts w:ascii="Courier New" w:hAnsi="Courier New"/>
      <w:sz w:val="20"/>
      <w:szCs w:val="20"/>
    </w:rPr>
  </w:style>
  <w:style w:type="table" w:styleId="ab">
    <w:name w:val="Table Grid"/>
    <w:basedOn w:val="a2"/>
    <w:rsid w:val="006A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6A6638"/>
  </w:style>
  <w:style w:type="paragraph" w:customStyle="1" w:styleId="ad">
    <w:name w:val=" Знак Знак Знак"/>
    <w:basedOn w:val="a0"/>
    <w:rsid w:val="006A6638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 Indent"/>
    <w:basedOn w:val="a0"/>
    <w:rsid w:val="006A6638"/>
    <w:pPr>
      <w:spacing w:after="120"/>
      <w:ind w:left="283"/>
    </w:pPr>
  </w:style>
  <w:style w:type="character" w:styleId="af">
    <w:name w:val="annotation reference"/>
    <w:basedOn w:val="a1"/>
    <w:semiHidden/>
    <w:rsid w:val="006A6638"/>
    <w:rPr>
      <w:sz w:val="16"/>
    </w:rPr>
  </w:style>
  <w:style w:type="paragraph" w:customStyle="1" w:styleId="af0">
    <w:name w:val="список с точками"/>
    <w:basedOn w:val="a0"/>
    <w:rsid w:val="006A663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1">
    <w:name w:val="Normal (Web)"/>
    <w:basedOn w:val="a0"/>
    <w:uiPriority w:val="99"/>
    <w:rsid w:val="006A663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f2">
    <w:name w:val="footnote text"/>
    <w:basedOn w:val="a0"/>
    <w:semiHidden/>
    <w:rsid w:val="006A6638"/>
    <w:rPr>
      <w:sz w:val="20"/>
      <w:szCs w:val="20"/>
    </w:rPr>
  </w:style>
  <w:style w:type="character" w:styleId="af3">
    <w:name w:val="footnote reference"/>
    <w:basedOn w:val="a1"/>
    <w:semiHidden/>
    <w:rsid w:val="006A6638"/>
    <w:rPr>
      <w:vertAlign w:val="superscript"/>
    </w:rPr>
  </w:style>
  <w:style w:type="paragraph" w:customStyle="1" w:styleId="11">
    <w:name w:val=" Знак1"/>
    <w:basedOn w:val="a0"/>
    <w:autoRedefine/>
    <w:rsid w:val="006A663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-serp-urlitem1">
    <w:name w:val="b-serp-url__item1"/>
    <w:basedOn w:val="a1"/>
    <w:rsid w:val="006A6638"/>
  </w:style>
  <w:style w:type="character" w:styleId="af4">
    <w:name w:val="Hyperlink"/>
    <w:basedOn w:val="a1"/>
    <w:rsid w:val="006A6638"/>
    <w:rPr>
      <w:color w:val="0000CC"/>
      <w:u w:val="single"/>
    </w:rPr>
  </w:style>
  <w:style w:type="paragraph" w:styleId="af5">
    <w:name w:val="Block Text"/>
    <w:basedOn w:val="a0"/>
    <w:rsid w:val="007D2CB9"/>
    <w:pPr>
      <w:tabs>
        <w:tab w:val="left" w:pos="7020"/>
        <w:tab w:val="left" w:pos="8100"/>
        <w:tab w:val="left" w:pos="8460"/>
      </w:tabs>
      <w:ind w:left="540" w:right="485" w:hanging="540"/>
      <w:jc w:val="both"/>
    </w:pPr>
    <w:rPr>
      <w:sz w:val="28"/>
      <w:szCs w:val="28"/>
    </w:rPr>
  </w:style>
  <w:style w:type="paragraph" w:customStyle="1" w:styleId="Style3">
    <w:name w:val="Style3"/>
    <w:basedOn w:val="a0"/>
    <w:rsid w:val="00592AC7"/>
    <w:pPr>
      <w:widowControl w:val="0"/>
      <w:autoSpaceDE w:val="0"/>
      <w:autoSpaceDN w:val="0"/>
      <w:adjustRightInd w:val="0"/>
      <w:spacing w:line="365" w:lineRule="exact"/>
      <w:ind w:hanging="1675"/>
    </w:pPr>
  </w:style>
  <w:style w:type="character" w:customStyle="1" w:styleId="FontStyle32">
    <w:name w:val="Font Style32"/>
    <w:basedOn w:val="a1"/>
    <w:rsid w:val="00592AC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592AC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1">
    <w:name w:val="Font Style31"/>
    <w:basedOn w:val="a1"/>
    <w:rsid w:val="004F0C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rsid w:val="00892C4A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8">
    <w:name w:val="Style8"/>
    <w:basedOn w:val="a0"/>
    <w:rsid w:val="00893A6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A341B5"/>
    <w:pPr>
      <w:widowControl w:val="0"/>
      <w:autoSpaceDE w:val="0"/>
      <w:autoSpaceDN w:val="0"/>
      <w:adjustRightInd w:val="0"/>
      <w:spacing w:line="331" w:lineRule="exact"/>
      <w:ind w:firstLine="610"/>
    </w:pPr>
  </w:style>
  <w:style w:type="paragraph" w:customStyle="1" w:styleId="Style4">
    <w:name w:val="Style4"/>
    <w:basedOn w:val="a0"/>
    <w:rsid w:val="00A341B5"/>
    <w:pPr>
      <w:widowControl w:val="0"/>
      <w:autoSpaceDE w:val="0"/>
      <w:autoSpaceDN w:val="0"/>
      <w:adjustRightInd w:val="0"/>
      <w:spacing w:line="682" w:lineRule="exact"/>
      <w:ind w:hanging="1186"/>
    </w:pPr>
  </w:style>
  <w:style w:type="paragraph" w:customStyle="1" w:styleId="Style11">
    <w:name w:val="Style11"/>
    <w:basedOn w:val="a0"/>
    <w:rsid w:val="00A341B5"/>
    <w:pPr>
      <w:widowControl w:val="0"/>
      <w:autoSpaceDE w:val="0"/>
      <w:autoSpaceDN w:val="0"/>
      <w:adjustRightInd w:val="0"/>
      <w:spacing w:line="331" w:lineRule="exact"/>
      <w:ind w:firstLine="1954"/>
    </w:pPr>
  </w:style>
  <w:style w:type="paragraph" w:customStyle="1" w:styleId="Style15">
    <w:name w:val="Style15"/>
    <w:basedOn w:val="a0"/>
    <w:rsid w:val="00A62915"/>
    <w:pPr>
      <w:widowControl w:val="0"/>
      <w:autoSpaceDE w:val="0"/>
      <w:autoSpaceDN w:val="0"/>
      <w:adjustRightInd w:val="0"/>
      <w:spacing w:line="386" w:lineRule="exact"/>
      <w:ind w:firstLine="720"/>
      <w:jc w:val="both"/>
    </w:pPr>
  </w:style>
  <w:style w:type="character" w:customStyle="1" w:styleId="FontStyle39">
    <w:name w:val="Font Style39"/>
    <w:basedOn w:val="a1"/>
    <w:rsid w:val="00A6291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0"/>
    <w:rsid w:val="00A6291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A6291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rsid w:val="00A62915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8">
    <w:name w:val="Style18"/>
    <w:basedOn w:val="a0"/>
    <w:rsid w:val="000021D1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6">
    <w:name w:val="Font Style36"/>
    <w:basedOn w:val="a1"/>
    <w:rsid w:val="000021D1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0021D1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2">
    <w:name w:val="Style12"/>
    <w:basedOn w:val="a0"/>
    <w:rsid w:val="006D3075"/>
    <w:pPr>
      <w:widowControl w:val="0"/>
      <w:autoSpaceDE w:val="0"/>
      <w:autoSpaceDN w:val="0"/>
      <w:adjustRightInd w:val="0"/>
      <w:spacing w:line="389" w:lineRule="exact"/>
      <w:ind w:hanging="326"/>
      <w:jc w:val="both"/>
    </w:pPr>
  </w:style>
  <w:style w:type="character" w:customStyle="1" w:styleId="FontStyle38">
    <w:name w:val="Font Style38"/>
    <w:basedOn w:val="a1"/>
    <w:rsid w:val="006D30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0"/>
    <w:rsid w:val="006D3075"/>
    <w:pPr>
      <w:widowControl w:val="0"/>
      <w:autoSpaceDE w:val="0"/>
      <w:autoSpaceDN w:val="0"/>
      <w:adjustRightInd w:val="0"/>
      <w:spacing w:line="384" w:lineRule="exact"/>
      <w:ind w:hanging="350"/>
      <w:jc w:val="both"/>
    </w:pPr>
  </w:style>
  <w:style w:type="paragraph" w:customStyle="1" w:styleId="Style20">
    <w:name w:val="Style20"/>
    <w:basedOn w:val="a0"/>
    <w:rsid w:val="006D3075"/>
    <w:pPr>
      <w:widowControl w:val="0"/>
      <w:autoSpaceDE w:val="0"/>
      <w:autoSpaceDN w:val="0"/>
      <w:adjustRightInd w:val="0"/>
      <w:spacing w:line="386" w:lineRule="exact"/>
      <w:jc w:val="both"/>
    </w:pPr>
  </w:style>
  <w:style w:type="paragraph" w:customStyle="1" w:styleId="Style29">
    <w:name w:val="Style29"/>
    <w:basedOn w:val="a0"/>
    <w:rsid w:val="006D3075"/>
    <w:pPr>
      <w:widowControl w:val="0"/>
      <w:autoSpaceDE w:val="0"/>
      <w:autoSpaceDN w:val="0"/>
      <w:adjustRightInd w:val="0"/>
      <w:spacing w:line="389" w:lineRule="exact"/>
      <w:ind w:firstLine="365"/>
    </w:pPr>
  </w:style>
  <w:style w:type="paragraph" w:customStyle="1" w:styleId="Style9">
    <w:name w:val="Style9"/>
    <w:basedOn w:val="a0"/>
    <w:rsid w:val="006D3075"/>
    <w:pPr>
      <w:widowControl w:val="0"/>
      <w:autoSpaceDE w:val="0"/>
      <w:autoSpaceDN w:val="0"/>
      <w:adjustRightInd w:val="0"/>
      <w:jc w:val="both"/>
    </w:pPr>
  </w:style>
  <w:style w:type="character" w:customStyle="1" w:styleId="FontStyle51">
    <w:name w:val="Font Style51"/>
    <w:basedOn w:val="a1"/>
    <w:rsid w:val="009267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0"/>
    <w:rsid w:val="009267D3"/>
    <w:pPr>
      <w:widowControl w:val="0"/>
      <w:suppressAutoHyphens/>
      <w:autoSpaceDE w:val="0"/>
      <w:spacing w:line="300" w:lineRule="exact"/>
    </w:pPr>
    <w:rPr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70155A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70155A"/>
    <w:rPr>
      <w:sz w:val="24"/>
      <w:szCs w:val="24"/>
    </w:rPr>
  </w:style>
  <w:style w:type="paragraph" w:styleId="af6">
    <w:name w:val="List Paragraph"/>
    <w:basedOn w:val="a0"/>
    <w:qFormat/>
    <w:rsid w:val="00C301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1"/>
    <w:basedOn w:val="a0"/>
    <w:rsid w:val="00EB0C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ntStyle42">
    <w:name w:val="Font Style42"/>
    <w:basedOn w:val="a1"/>
    <w:uiPriority w:val="99"/>
    <w:rsid w:val="00FC2582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Подзаголовок Знак"/>
    <w:basedOn w:val="a1"/>
    <w:link w:val="a8"/>
    <w:rsid w:val="00867D09"/>
    <w:rPr>
      <w:sz w:val="28"/>
      <w:szCs w:val="24"/>
    </w:rPr>
  </w:style>
  <w:style w:type="paragraph" w:styleId="30">
    <w:name w:val="Body Text Indent 3"/>
    <w:basedOn w:val="a0"/>
    <w:link w:val="31"/>
    <w:rsid w:val="00FA22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A225C"/>
    <w:rPr>
      <w:sz w:val="16"/>
      <w:szCs w:val="16"/>
    </w:rPr>
  </w:style>
  <w:style w:type="paragraph" w:customStyle="1" w:styleId="ConsPlusNormal">
    <w:name w:val="ConsPlusNormal"/>
    <w:rsid w:val="00FA2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menu-table">
    <w:name w:val="submenu-table"/>
    <w:basedOn w:val="a1"/>
    <w:rsid w:val="002C384C"/>
  </w:style>
  <w:style w:type="character" w:customStyle="1" w:styleId="10">
    <w:name w:val="Заголовок 1 Знак"/>
    <w:basedOn w:val="a1"/>
    <w:link w:val="1"/>
    <w:rsid w:val="00A52695"/>
    <w:rPr>
      <w:b/>
      <w:sz w:val="32"/>
    </w:rPr>
  </w:style>
  <w:style w:type="paragraph" w:customStyle="1" w:styleId="Normal">
    <w:name w:val="Normal"/>
    <w:rsid w:val="00DE4329"/>
    <w:pPr>
      <w:widowControl w:val="0"/>
    </w:pPr>
  </w:style>
  <w:style w:type="paragraph" w:customStyle="1" w:styleId="a">
    <w:name w:val="Маркированный."/>
    <w:basedOn w:val="a0"/>
    <w:rsid w:val="0074463D"/>
    <w:pPr>
      <w:numPr>
        <w:numId w:val="2"/>
      </w:numPr>
    </w:pPr>
    <w:rPr>
      <w:rFonts w:eastAsia="Calibri"/>
      <w:szCs w:val="22"/>
      <w:lang w:eastAsia="en-US"/>
    </w:rPr>
  </w:style>
  <w:style w:type="character" w:styleId="af7">
    <w:name w:val="Strong"/>
    <w:basedOn w:val="a1"/>
    <w:uiPriority w:val="22"/>
    <w:qFormat/>
    <w:rsid w:val="006A0E24"/>
    <w:rPr>
      <w:b/>
      <w:bCs/>
    </w:rPr>
  </w:style>
  <w:style w:type="paragraph" w:styleId="af8">
    <w:name w:val="Balloon Text"/>
    <w:basedOn w:val="a0"/>
    <w:link w:val="af9"/>
    <w:rsid w:val="0007661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07661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1"/>
    <w:rsid w:val="00AD16C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file:///\\fileserver\GarantClient\garant.ex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9E2A86-9422-42E2-B642-61C1551A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35488</CharactersWithSpaces>
  <SharedDoc>false</SharedDoc>
  <HLinks>
    <vt:vector size="6" baseType="variant"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\\fileserver\GarantClient\garant.exe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Наталия</dc:creator>
  <cp:lastModifiedBy>Anders</cp:lastModifiedBy>
  <cp:revision>2</cp:revision>
  <cp:lastPrinted>2018-04-01T08:12:00Z</cp:lastPrinted>
  <dcterms:created xsi:type="dcterms:W3CDTF">2019-02-25T10:23:00Z</dcterms:created>
  <dcterms:modified xsi:type="dcterms:W3CDTF">2019-02-25T10:23:00Z</dcterms:modified>
</cp:coreProperties>
</file>