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8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УТВЕРЖДАЮ</w:t>
      </w:r>
    </w:p>
    <w:p w:rsidR="005F6778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5F6778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Коновалов В.А.</w:t>
      </w:r>
    </w:p>
    <w:p w:rsidR="005F6778" w:rsidRDefault="00227831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F6778" w:rsidRPr="00AA634D" w:rsidRDefault="005F6778" w:rsidP="005F677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7831">
        <w:rPr>
          <w:rFonts w:ascii="Times New Roman" w:hAnsi="Times New Roman" w:cs="Times New Roman"/>
          <w:sz w:val="24"/>
          <w:szCs w:val="24"/>
        </w:rPr>
        <w:t xml:space="preserve">05»    сентября 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F6778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5F6778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научного кружка</w:t>
      </w:r>
    </w:p>
    <w:p w:rsidR="005F6778" w:rsidRPr="00AA634D" w:rsidRDefault="005F6778" w:rsidP="005F6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Управление финансами в РФ</w:t>
      </w:r>
      <w:r w:rsidRPr="00AA634D">
        <w:rPr>
          <w:rFonts w:ascii="Times New Roman" w:hAnsi="Times New Roman" w:cs="Times New Roman"/>
          <w:b/>
          <w:sz w:val="24"/>
          <w:szCs w:val="24"/>
        </w:rPr>
        <w:t>»</w:t>
      </w:r>
    </w:p>
    <w:p w:rsidR="005F6778" w:rsidRDefault="00070B39" w:rsidP="005F6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5F677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F6778" w:rsidRPr="00AA634D" w:rsidRDefault="005F6778" w:rsidP="005F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tbl>
      <w:tblPr>
        <w:tblStyle w:val="a3"/>
        <w:tblW w:w="9611" w:type="dxa"/>
        <w:tblLayout w:type="fixed"/>
        <w:tblLook w:val="04A0"/>
      </w:tblPr>
      <w:tblGrid>
        <w:gridCol w:w="540"/>
        <w:gridCol w:w="4252"/>
        <w:gridCol w:w="1701"/>
        <w:gridCol w:w="1814"/>
        <w:gridCol w:w="1304"/>
      </w:tblGrid>
      <w:tr w:rsidR="005F6778" w:rsidRPr="00227831" w:rsidTr="00227831">
        <w:tc>
          <w:tcPr>
            <w:tcW w:w="540" w:type="dxa"/>
            <w:vAlign w:val="center"/>
          </w:tcPr>
          <w:p w:rsidR="005F6778" w:rsidRPr="00227831" w:rsidRDefault="005F6778" w:rsidP="00227831">
            <w:pPr>
              <w:spacing w:line="22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№ </w:t>
            </w:r>
            <w:proofErr w:type="spellStart"/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proofErr w:type="spellEnd"/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F6778" w:rsidRPr="00227831" w:rsidRDefault="005F6778" w:rsidP="00227831">
            <w:pPr>
              <w:spacing w:line="22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Название работы (тема)</w:t>
            </w:r>
          </w:p>
        </w:tc>
        <w:tc>
          <w:tcPr>
            <w:tcW w:w="1701" w:type="dxa"/>
            <w:vAlign w:val="center"/>
          </w:tcPr>
          <w:p w:rsidR="005F6778" w:rsidRPr="00227831" w:rsidRDefault="005F6778" w:rsidP="00227831">
            <w:pPr>
              <w:spacing w:line="22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ФИО автора, курс</w:t>
            </w:r>
          </w:p>
        </w:tc>
        <w:tc>
          <w:tcPr>
            <w:tcW w:w="1814" w:type="dxa"/>
            <w:vAlign w:val="center"/>
          </w:tcPr>
          <w:p w:rsidR="005F6778" w:rsidRPr="00227831" w:rsidRDefault="005F6778" w:rsidP="00227831">
            <w:pPr>
              <w:spacing w:line="220" w:lineRule="exac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ФИО, </w:t>
            </w:r>
            <w:proofErr w:type="spellStart"/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уч.степень</w:t>
            </w:r>
            <w:proofErr w:type="spellEnd"/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звание научного руководителя</w:t>
            </w:r>
          </w:p>
        </w:tc>
        <w:tc>
          <w:tcPr>
            <w:tcW w:w="1304" w:type="dxa"/>
            <w:vAlign w:val="center"/>
          </w:tcPr>
          <w:p w:rsidR="005F6778" w:rsidRPr="00227831" w:rsidRDefault="005F6778" w:rsidP="00227831">
            <w:pPr>
              <w:spacing w:line="220" w:lineRule="exac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83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Срок проведения (месяц)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1.Финансовая политика РФ - основные направления.</w:t>
            </w:r>
          </w:p>
          <w:p w:rsidR="005F6778" w:rsidRDefault="00227831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2.Соотношение понятий: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 «предмет финансового права» и  «финансовая деятельность государства». 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3. История развития финансовой системы России.</w:t>
            </w:r>
          </w:p>
        </w:tc>
        <w:tc>
          <w:tcPr>
            <w:tcW w:w="1701" w:type="dxa"/>
            <w:vMerge w:val="restart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 определяются в течении учебного года среди студентов 3 курса дневного отделения, посещающих кружок</w:t>
            </w:r>
          </w:p>
        </w:tc>
        <w:tc>
          <w:tcPr>
            <w:tcW w:w="1814" w:type="dxa"/>
            <w:vMerge w:val="restart"/>
          </w:tcPr>
          <w:p w:rsidR="005F6778" w:rsidRDefault="00227831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Колодина</w:t>
            </w:r>
          </w:p>
        </w:tc>
        <w:tc>
          <w:tcPr>
            <w:tcW w:w="1304" w:type="dxa"/>
          </w:tcPr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4. Перспективы развития финансового права как отрасли.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5.Проект бюджета РФ на 2018 год и плановый период.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6. Проект Бюджетного к</w:t>
            </w:r>
            <w:r w:rsidR="00227831">
              <w:rPr>
                <w:rFonts w:ascii="Times New Roman" w:hAnsi="Times New Roman" w:cs="Times New Roman"/>
                <w:sz w:val="24"/>
                <w:szCs w:val="24"/>
              </w:rPr>
              <w:t>одекса РФ. Концепция изменений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7.Эффективность бюджетных расходов и деятельность Счётной палаты РФ.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8.Проект бюджета Оренбургской области на 2017 год и плановый период.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9.Финансово-правовые аспекты обеспечения национальной безопасности.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10.Финансовый контроль за доходами государственных служащих.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11.Особенности финансирования медицинских, образовательных и культурных учреждений.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государственного финансирования инновационной деятельности</w:t>
            </w:r>
            <w:r w:rsidR="0022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13.Государственная долговая политика. Виды государственных займов.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14.Международный кредит.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15.Статус, полномочия и  функции МВФ.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16.Денежно-кредитная политика РФ и её основные инструменты.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17.Методы поддержания стабильного валютного курса.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831">
              <w:rPr>
                <w:rFonts w:ascii="Times New Roman" w:hAnsi="Times New Roman" w:cs="Times New Roman"/>
                <w:sz w:val="24"/>
                <w:szCs w:val="24"/>
              </w:rPr>
              <w:t>8.Платёжный баланс государства.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7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19.Базельские соглашения и их имплементация в правовую систему РФ.</w:t>
            </w:r>
          </w:p>
          <w:p w:rsidR="005F6778" w:rsidRPr="0072063F" w:rsidRDefault="006323B2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Финансово-правовые инструменты обеспечения стабильности банковской системы РФ в условиях международных санкций.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 xml:space="preserve">21. Финансово-правовые вопросы использования </w:t>
            </w:r>
            <w:proofErr w:type="spellStart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криптовалют</w:t>
            </w:r>
            <w:proofErr w:type="spellEnd"/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227831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B3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природа платы за пользование автодорогами в РФ.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23.Управление государственным долгом в условиях кризиса.</w:t>
            </w:r>
          </w:p>
          <w:p w:rsidR="005F6778" w:rsidRPr="0072063F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06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323B2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разработчиков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2278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Межбюджетные отношения в Оренбургской области.</w:t>
            </w:r>
          </w:p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26.Финансы государственных корпораций РФ.</w:t>
            </w:r>
          </w:p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Деятельность Фонда консолидации банковского сектора.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227831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B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6778" w:rsidTr="00227831">
        <w:tc>
          <w:tcPr>
            <w:tcW w:w="540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28.Российский фонд прямых инвестиций. Правовое положение.</w:t>
            </w:r>
          </w:p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Проблемы деятельности Фонда обязательного страхования банковских вкладов.</w:t>
            </w:r>
          </w:p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Проблемы деятельности Фонда гарантирования пенсионных накоплений.</w:t>
            </w:r>
          </w:p>
        </w:tc>
        <w:tc>
          <w:tcPr>
            <w:tcW w:w="1701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F6778" w:rsidRDefault="005F6778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F6778" w:rsidRDefault="00070B39" w:rsidP="0022783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5F67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4C80" w:rsidRDefault="008E4C80" w:rsidP="00227831"/>
    <w:sectPr w:rsidR="008E4C80" w:rsidSect="000A23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778"/>
    <w:rsid w:val="00070B39"/>
    <w:rsid w:val="00227831"/>
    <w:rsid w:val="002B0B61"/>
    <w:rsid w:val="005F6778"/>
    <w:rsid w:val="006323B2"/>
    <w:rsid w:val="008E4C80"/>
    <w:rsid w:val="00BC5A02"/>
    <w:rsid w:val="00E2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kolodina</dc:creator>
  <cp:lastModifiedBy>julia</cp:lastModifiedBy>
  <cp:revision>3</cp:revision>
  <dcterms:created xsi:type="dcterms:W3CDTF">2019-10-17T07:44:00Z</dcterms:created>
  <dcterms:modified xsi:type="dcterms:W3CDTF">2019-10-17T09:10:00Z</dcterms:modified>
</cp:coreProperties>
</file>