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86" w:rsidRPr="003C0E86" w:rsidRDefault="003C0E86" w:rsidP="003C0E86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3C0E86">
        <w:rPr>
          <w:rFonts w:ascii="Times New Roman" w:hAnsi="Times New Roman"/>
          <w:bCs w:val="0"/>
          <w:color w:val="auto"/>
        </w:rPr>
        <w:t>Общие правила подачи и рассмотрения апелляций</w:t>
      </w:r>
    </w:p>
    <w:p w:rsidR="003C0E86" w:rsidRPr="003C0E86" w:rsidRDefault="003C0E86" w:rsidP="003C0E86">
      <w:pPr>
        <w:tabs>
          <w:tab w:val="left" w:pos="1134"/>
        </w:tabs>
        <w:jc w:val="both"/>
        <w:rPr>
          <w:rStyle w:val="a3"/>
          <w:sz w:val="28"/>
          <w:szCs w:val="28"/>
        </w:rPr>
      </w:pP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По результатам вступительного испытания, проводимого Университетом самостоятельно, поступающий вправе подать в апелляционную комиссию Университета письменное заявление (далее</w:t>
      </w:r>
      <w:r w:rsidRPr="003C0E86">
        <w:rPr>
          <w:rStyle w:val="10"/>
          <w:rFonts w:ascii="Times New Roman" w:hAnsi="Times New Roman"/>
          <w:b w:val="0"/>
        </w:rPr>
        <w:t xml:space="preserve"> </w:t>
      </w:r>
      <w:r w:rsidRPr="003C0E86">
        <w:rPr>
          <w:rStyle w:val="a3"/>
          <w:sz w:val="28"/>
          <w:szCs w:val="28"/>
        </w:rPr>
        <w:t xml:space="preserve">– </w:t>
      </w:r>
      <w:r w:rsidRPr="003C0E86">
        <w:rPr>
          <w:sz w:val="28"/>
          <w:szCs w:val="28"/>
        </w:rPr>
        <w:t>апелляция)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  <w:szCs w:val="28"/>
        </w:rPr>
      </w:pPr>
      <w:r w:rsidRPr="003C0E86">
        <w:rPr>
          <w:rStyle w:val="a3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объективность оценивания результатов вступительного испытания.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Апелляция на </w:t>
      </w:r>
      <w:r w:rsidRPr="003C0E86">
        <w:rPr>
          <w:rStyle w:val="a3"/>
          <w:sz w:val="28"/>
          <w:szCs w:val="28"/>
        </w:rPr>
        <w:t>предмет объективности оценивания результатов вступительного испытания</w:t>
      </w:r>
      <w:r w:rsidRPr="003C0E86">
        <w:rPr>
          <w:sz w:val="28"/>
          <w:szCs w:val="28"/>
        </w:rPr>
        <w:t xml:space="preserve"> подается не позднее следующего рабочего дня после объявления результатов вступительного испытания.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Апелляция на предмет </w:t>
      </w:r>
      <w:r w:rsidRPr="003C0E86">
        <w:rPr>
          <w:rStyle w:val="a3"/>
          <w:sz w:val="28"/>
          <w:szCs w:val="28"/>
        </w:rPr>
        <w:t xml:space="preserve">соблюдения установленного порядка проведения вступительного испытания </w:t>
      </w:r>
      <w:r w:rsidRPr="003C0E86">
        <w:rPr>
          <w:sz w:val="28"/>
          <w:szCs w:val="28"/>
        </w:rPr>
        <w:t>подается в день проведения вступительного испытания.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Апелляция в электронной форме направляется в приемную комиссию на электронную почту </w:t>
      </w:r>
      <w:r w:rsidRPr="003C0E86">
        <w:rPr>
          <w:sz w:val="28"/>
        </w:rPr>
        <w:t>appeal@msal.ru</w:t>
      </w:r>
      <w:r w:rsidRPr="003C0E86">
        <w:rPr>
          <w:sz w:val="28"/>
          <w:szCs w:val="28"/>
        </w:rPr>
        <w:t xml:space="preserve"> не позднее сроков, указанных в пункте 2 настоящего приложения к Правилам приема.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В апелляции необходимо указать: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председателя апелляционной комиссии, на имя которого подается апелляция;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фамилию, имя, отчество поступающего и его место жительства, контактный номер телефона, номер группы, адрес электронной почты, указанный в заявлении о приеме дату сдачи вступительного испытания;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название предмета и набранные баллы, которые оспариваются;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основания для изменения баллов;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мотивы, в силу которых поступающий считает, что его ответ оценен неверно (включая конкретные положения, содержащиеся в работе), либо факты, свидетельствующие о нарушении установленного порядка проведения вступительного испытания;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просьбу об изменении решения экзаменационной комиссии;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просьбу рассмотреть апелляцию в присутствии заявителя либо в его отсутствие.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Апелляция должна быть подписана поступающим.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По заявлению поступающего, направленному на электронную почту </w:t>
      </w:r>
      <w:r w:rsidRPr="003C0E86">
        <w:rPr>
          <w:sz w:val="28"/>
        </w:rPr>
        <w:t>appeal@msal.ru,</w:t>
      </w:r>
      <w:r w:rsidRPr="003C0E86">
        <w:rPr>
          <w:sz w:val="28"/>
          <w:szCs w:val="28"/>
        </w:rPr>
        <w:t xml:space="preserve"> ему предоставляется возможность ознакомления с ответом, данным на вступительном испытании, который высылается на электронную почту поступающего, указанную в заявлении о приеме.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Рассмотрение апелляции осуществляется на заседании апелляционной комиссии не позднее следующего рабочего дня после ее подачи. Информация о дате и времени рассмотрения апелляции доводится </w:t>
      </w:r>
      <w:proofErr w:type="gramStart"/>
      <w:r w:rsidRPr="003C0E86">
        <w:rPr>
          <w:sz w:val="28"/>
          <w:szCs w:val="28"/>
        </w:rPr>
        <w:t>до сведения</w:t>
      </w:r>
      <w:proofErr w:type="gramEnd"/>
      <w:r w:rsidRPr="003C0E86">
        <w:rPr>
          <w:sz w:val="28"/>
          <w:szCs w:val="28"/>
        </w:rPr>
        <w:t xml:space="preserve"> поступающего путем направления информации на электронную почту, указанную в заявлении о приеме.</w:t>
      </w:r>
    </w:p>
    <w:p w:rsidR="003C0E86" w:rsidRPr="003C0E86" w:rsidRDefault="003C0E86" w:rsidP="003C0E86">
      <w:pPr>
        <w:pStyle w:val="2"/>
        <w:numPr>
          <w:ilvl w:val="0"/>
          <w:numId w:val="1"/>
        </w:numPr>
        <w:tabs>
          <w:tab w:val="left" w:pos="1418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lastRenderedPageBreak/>
        <w:t>Апелляционная комиссия рассматривает поданные заявления очно. Апелляция может быть рассмотрена в отсутствии поступающего в случае, если он был уведомлен о дате и времени проведения апелляции, но не явился на заседание апелляционной комиссии, или если в апелляции было заявлена просьба о ее рассмотрении в отсутствие поступающего.</w:t>
      </w:r>
    </w:p>
    <w:p w:rsidR="003C0E86" w:rsidRPr="003C0E86" w:rsidRDefault="003C0E86" w:rsidP="003C0E86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86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 на основе анализа содержания работы, а также доводы, указанные в заявлении. При рассмотрении апелляции комиссия вправе просмотреть видеозапись вступительного испытания.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Основаниями для изменения оценки (баллов) результата сдачи вступительного испытания являются:</w:t>
      </w:r>
    </w:p>
    <w:p w:rsidR="003C0E86" w:rsidRPr="003C0E86" w:rsidRDefault="003C0E86" w:rsidP="003C0E86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- существенные нарушения установленного законодательством порядка сдачи вступительного испытания, повлиявшие на его результат;</w:t>
      </w:r>
    </w:p>
    <w:p w:rsidR="003C0E86" w:rsidRPr="003C0E86" w:rsidRDefault="003C0E86" w:rsidP="003C0E8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86">
        <w:rPr>
          <w:rFonts w:ascii="Times New Roman" w:hAnsi="Times New Roman" w:cs="Times New Roman"/>
          <w:sz w:val="28"/>
          <w:szCs w:val="28"/>
        </w:rPr>
        <w:t>- допущенная экзаменационной комиссией неверная оценка ответа поступающего.</w:t>
      </w:r>
    </w:p>
    <w:p w:rsidR="003C0E86" w:rsidRPr="003C0E86" w:rsidRDefault="003C0E86" w:rsidP="003C0E86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8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апелляционной комиссией большинством голосов присутствующих на заседании членов комиссии принимается решение:</w:t>
      </w:r>
    </w:p>
    <w:p w:rsidR="003C0E86" w:rsidRPr="003C0E86" w:rsidRDefault="003C0E86" w:rsidP="003C0E8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а) отказать в удовлетворении просьбы поступающего и оставить оценку результатов вступительного испытания без изменения;</w:t>
      </w:r>
    </w:p>
    <w:p w:rsidR="003C0E86" w:rsidRPr="003C0E86" w:rsidRDefault="003C0E86" w:rsidP="003C0E8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б) отказать в удовлетворении просьбы поступающего и понизить выставленные баллы;</w:t>
      </w:r>
    </w:p>
    <w:p w:rsidR="003C0E86" w:rsidRPr="003C0E86" w:rsidRDefault="003C0E86" w:rsidP="003C0E8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в) удовлетворить просьбу поступающего и повысить выставленные баллы;</w:t>
      </w:r>
    </w:p>
    <w:p w:rsidR="003C0E86" w:rsidRPr="003C0E86" w:rsidRDefault="003C0E86" w:rsidP="003C0E8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г) удовлетворить просьбу поступающего, аннулировать результат вступительного испытания и назначить другую дату проведения вступительного испытания.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Решение апелляционной комиссии по результатам </w:t>
      </w:r>
      <w:proofErr w:type="gramStart"/>
      <w:r w:rsidRPr="003C0E86">
        <w:rPr>
          <w:sz w:val="28"/>
          <w:szCs w:val="28"/>
        </w:rPr>
        <w:t>рассмотрения апелляций</w:t>
      </w:r>
      <w:proofErr w:type="gramEnd"/>
      <w:r w:rsidRPr="003C0E86">
        <w:rPr>
          <w:sz w:val="28"/>
          <w:szCs w:val="28"/>
        </w:rPr>
        <w:t xml:space="preserve"> поступающих является окончательным и пересмотру не подлежит. Подача повторных апелляций не допускается.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3C0E86">
        <w:rPr>
          <w:sz w:val="28"/>
          <w:szCs w:val="28"/>
        </w:rPr>
        <w:t>до сведения</w:t>
      </w:r>
      <w:proofErr w:type="gramEnd"/>
      <w:r w:rsidRPr="003C0E86">
        <w:rPr>
          <w:sz w:val="28"/>
          <w:szCs w:val="28"/>
        </w:rPr>
        <w:t xml:space="preserve"> поступающего под подпись или путем направления на электронную почту, указанную в заявлении о приеме.</w:t>
      </w:r>
    </w:p>
    <w:p w:rsidR="003C0E86" w:rsidRPr="003C0E86" w:rsidRDefault="003C0E86" w:rsidP="003C0E86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C0E86">
        <w:rPr>
          <w:sz w:val="28"/>
          <w:szCs w:val="28"/>
        </w:rPr>
        <w:t>В случае изменения оценки результатов вступительного испытания баллы, выставленные апелляционной комиссией, вносятся в экзаменационный лист поступающего.</w:t>
      </w:r>
    </w:p>
    <w:p w:rsidR="00EC7257" w:rsidRDefault="003C0E86" w:rsidP="003C0E86">
      <w:r w:rsidRPr="003C0E86">
        <w:rPr>
          <w:sz w:val="28"/>
          <w:szCs w:val="28"/>
        </w:rPr>
        <w:t>Копия протокола решения апелляционной комиссии хранится в личном деле поступающего.</w:t>
      </w:r>
      <w:bookmarkStart w:id="0" w:name="_GoBack"/>
      <w:bookmarkEnd w:id="0"/>
    </w:p>
    <w:sectPr w:rsidR="00EC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494"/>
    <w:multiLevelType w:val="multilevel"/>
    <w:tmpl w:val="9E4687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86"/>
    <w:rsid w:val="003C0E86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576D-EC6E-48A4-A463-258C7A1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E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8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3C0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3C0E86"/>
    <w:rPr>
      <w:sz w:val="20"/>
    </w:rPr>
  </w:style>
  <w:style w:type="paragraph" w:styleId="a4">
    <w:name w:val="List Paragraph"/>
    <w:basedOn w:val="a"/>
    <w:link w:val="a5"/>
    <w:uiPriority w:val="34"/>
    <w:qFormat/>
    <w:rsid w:val="003C0E86"/>
    <w:pPr>
      <w:ind w:left="720"/>
      <w:contextualSpacing/>
    </w:pPr>
  </w:style>
  <w:style w:type="paragraph" w:customStyle="1" w:styleId="2">
    <w:name w:val="Основной текст2"/>
    <w:basedOn w:val="a"/>
    <w:rsid w:val="003C0E86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  <w:lang w:eastAsia="en-US"/>
    </w:rPr>
  </w:style>
  <w:style w:type="character" w:customStyle="1" w:styleId="a5">
    <w:name w:val="Абзац списка Знак"/>
    <w:link w:val="a4"/>
    <w:uiPriority w:val="34"/>
    <w:rsid w:val="003C0E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</cp:revision>
  <dcterms:created xsi:type="dcterms:W3CDTF">2022-11-01T07:46:00Z</dcterms:created>
  <dcterms:modified xsi:type="dcterms:W3CDTF">2022-11-01T07:47:00Z</dcterms:modified>
</cp:coreProperties>
</file>