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B54" w14:textId="15707D19" w:rsidR="00E772F1" w:rsidRPr="000B1362" w:rsidRDefault="00E772F1" w:rsidP="00E772F1">
      <w:pPr>
        <w:ind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ОСОБЕННОСТИ ПРИЕМА НА МЕСТА</w:t>
      </w:r>
      <w:r>
        <w:rPr>
          <w:b/>
          <w:sz w:val="28"/>
          <w:szCs w:val="28"/>
        </w:rPr>
        <w:t xml:space="preserve"> </w:t>
      </w:r>
      <w:r w:rsidRPr="000B1362">
        <w:rPr>
          <w:b/>
          <w:sz w:val="28"/>
          <w:szCs w:val="28"/>
        </w:rPr>
        <w:t>В ПРЕДЕЛАХ ОТДЕЛЬНОЙ КВОТЫ</w:t>
      </w:r>
    </w:p>
    <w:p w14:paraId="59E49730" w14:textId="77777777" w:rsidR="00E772F1" w:rsidRPr="000B1362" w:rsidRDefault="00E772F1" w:rsidP="00E772F1">
      <w:pPr>
        <w:rPr>
          <w:b/>
          <w:sz w:val="28"/>
          <w:szCs w:val="28"/>
        </w:rPr>
      </w:pPr>
    </w:p>
    <w:p w14:paraId="3188E5D4" w14:textId="77777777" w:rsidR="00E772F1" w:rsidRPr="005C481D" w:rsidRDefault="00E772F1" w:rsidP="00E772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481D">
        <w:rPr>
          <w:sz w:val="28"/>
          <w:szCs w:val="28"/>
        </w:rPr>
        <w:t xml:space="preserve">соответствии с частью 5.1 статьи 71 Закона об образовании </w:t>
      </w:r>
      <w:r>
        <w:rPr>
          <w:sz w:val="28"/>
          <w:szCs w:val="28"/>
        </w:rPr>
        <w:t>п</w:t>
      </w:r>
      <w:r w:rsidRPr="005C481D">
        <w:rPr>
          <w:sz w:val="28"/>
          <w:szCs w:val="28"/>
        </w:rPr>
        <w:t>раво на прием на обучение по программам бакалавриата и программам специалитета за счет бюджетных ассигнований федерального бюджета в пределах отдельной квоты имеют:</w:t>
      </w:r>
    </w:p>
    <w:p w14:paraId="6BE5C43D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Герои Российской Федерации, лица, награжденные тремя орденами Мужества;</w:t>
      </w:r>
    </w:p>
    <w:p w14:paraId="68A64A46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</w:t>
      </w:r>
      <w:r w:rsidRPr="005C481D">
        <w:rPr>
          <w:sz w:val="28"/>
          <w:szCs w:val="28"/>
        </w:rPr>
        <w:t xml:space="preserve"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>
        <w:rPr>
          <w:sz w:val="28"/>
          <w:szCs w:val="28"/>
        </w:rPr>
        <w:t>№</w:t>
      </w:r>
      <w:r w:rsidRPr="005C481D">
        <w:rPr>
          <w:sz w:val="28"/>
          <w:szCs w:val="28"/>
        </w:rPr>
        <w:t xml:space="preserve"> 61-ФЗ </w:t>
      </w:r>
      <w:r>
        <w:rPr>
          <w:sz w:val="28"/>
          <w:szCs w:val="28"/>
        </w:rPr>
        <w:t>«</w:t>
      </w:r>
      <w:r w:rsidRPr="005C481D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5C481D">
        <w:rPr>
          <w:sz w:val="28"/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</w:t>
      </w:r>
      <w:r w:rsidRPr="000B1362">
        <w:rPr>
          <w:sz w:val="28"/>
          <w:szCs w:val="28"/>
        </w:rPr>
        <w:t>;</w:t>
      </w:r>
    </w:p>
    <w:p w14:paraId="4E7C51D8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3) </w:t>
      </w:r>
      <w:r w:rsidRPr="005C481D">
        <w:rPr>
          <w:sz w:val="28"/>
          <w:szCs w:val="28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</w:t>
      </w:r>
      <w:r w:rsidRPr="000B1362">
        <w:rPr>
          <w:sz w:val="28"/>
          <w:szCs w:val="28"/>
        </w:rPr>
        <w:t>;</w:t>
      </w:r>
    </w:p>
    <w:p w14:paraId="125CB353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4) </w:t>
      </w:r>
      <w:r w:rsidRPr="005C481D">
        <w:rPr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</w:t>
      </w:r>
      <w:r w:rsidRPr="000B1362">
        <w:rPr>
          <w:sz w:val="28"/>
          <w:szCs w:val="28"/>
        </w:rPr>
        <w:t>;</w:t>
      </w:r>
    </w:p>
    <w:p w14:paraId="09582131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5) дети лиц, указанных в пунктах 2-4 настоящего пункта;</w:t>
      </w:r>
    </w:p>
    <w:p w14:paraId="14FE0475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6) </w:t>
      </w:r>
      <w:r w:rsidRPr="005C481D">
        <w:rPr>
          <w:sz w:val="28"/>
          <w:szCs w:val="28"/>
        </w:rPr>
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</w:t>
      </w:r>
      <w:r w:rsidRPr="000B1362">
        <w:rPr>
          <w:sz w:val="28"/>
          <w:szCs w:val="28"/>
        </w:rPr>
        <w:t>.</w:t>
      </w:r>
    </w:p>
    <w:p w14:paraId="6FFDC40F" w14:textId="77777777" w:rsidR="00E772F1" w:rsidRPr="000B1362" w:rsidRDefault="00E772F1" w:rsidP="00E772F1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137.</w:t>
      </w:r>
      <w:r w:rsidRPr="000B1362">
        <w:rPr>
          <w:sz w:val="28"/>
          <w:szCs w:val="28"/>
        </w:rPr>
        <w:tab/>
        <w:t>На места в пределах отдельной квоты принимаются:</w:t>
      </w:r>
    </w:p>
    <w:p w14:paraId="75575F31" w14:textId="77777777" w:rsidR="00E772F1" w:rsidRPr="000B1362" w:rsidRDefault="00E772F1" w:rsidP="00E772F1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Pr="000B1362">
        <w:rPr>
          <w:sz w:val="28"/>
          <w:szCs w:val="28"/>
        </w:rPr>
        <w:tab/>
        <w:t>без проведения вступительных испытаний:</w:t>
      </w:r>
    </w:p>
    <w:p w14:paraId="33EBE2CC" w14:textId="77777777" w:rsidR="00E772F1" w:rsidRPr="000B1362" w:rsidRDefault="00E772F1" w:rsidP="00E772F1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14:paraId="7B6879A8" w14:textId="77777777" w:rsidR="00E772F1" w:rsidRPr="000B1362" w:rsidRDefault="00E772F1" w:rsidP="00E772F1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Мужества;</w:t>
      </w:r>
    </w:p>
    <w:p w14:paraId="72102228" w14:textId="77777777" w:rsidR="00E772F1" w:rsidRPr="000B1362" w:rsidRDefault="00E772F1" w:rsidP="00E772F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Pr="000B1362">
        <w:rPr>
          <w:sz w:val="28"/>
          <w:szCs w:val="28"/>
        </w:rPr>
        <w:tab/>
        <w:t>по результатам ЕГЭ или вступительных испытаний, проводимых Университетом, филиалом Университета самостоятельно, по выбору поступающих – иные лица, указанные в части 5.1 статьи 71 Закона об образовании.</w:t>
      </w:r>
    </w:p>
    <w:p w14:paraId="6FFB49BF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Поступающие на места в пределах отдельной квоты по результатам ЕГЭ или вступительных испытаний, проводимых Университетом (филиалом) самостоятельно, могут:</w:t>
      </w:r>
    </w:p>
    <w:p w14:paraId="16490FE9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14:paraId="0BF42A4D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использовать результаты вступительных испытаний на базе профессионального образования (при наличии права сдавать вступительные испытания в соответствии с пунктом 16 Порядка приема);</w:t>
      </w:r>
    </w:p>
    <w:p w14:paraId="3107787B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использовать результаты ЕГЭ.</w:t>
      </w:r>
    </w:p>
    <w:p w14:paraId="06A5DC7B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Перечень вступительных испытаний, проводимых Университетом самостоятельно, установлен в пунктах 25 и 28 Правил приема. Перечень вступительных испытаний, проводимых филиалами Университета самостоятельно, установлен в разделе VIII Правил приема.</w:t>
      </w:r>
    </w:p>
    <w:p w14:paraId="24080D56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lastRenderedPageBreak/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основные места в рамках контрольных цифр приема, на места для обучения по договорам об оказании платных образовательных услуг, за исключением случая, указанного в пункте 139 настоящих Правил приема.</w:t>
      </w:r>
    </w:p>
    <w:p w14:paraId="63F46DFD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В случае если поступающие на места в пределах отдельной квоты по результатам ЕГЭ или вступительных испытаний, проводимых Университетом (филиалом) самостоятельно, одновременно относятся к числу лиц, указанных в пункте 17 Порядка приема, результаты вступительных испытаний, сдаваемых ими в соответствии с пунктом 17 Порядка приема, используются при приеме как на места в пределах отдельной квоты, так и на иные места.</w:t>
      </w:r>
    </w:p>
    <w:p w14:paraId="332C6345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Информация о лицах, поступающих на места в пределах отдельной квоты, размещаемая Университетом (филиалом) 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поступающих, а также без указания страхового номера индивидуального лицевого счета.</w:t>
      </w:r>
    </w:p>
    <w:p w14:paraId="48E9182C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Зачисление на места в пределах отдельной квоты осуществляется на этапе приоритетного зачисления. Конкурсный список на места в пределах отдельной квоты включает в себя:</w:t>
      </w:r>
    </w:p>
    <w:p w14:paraId="31511C1D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список поступающих без проведения вступительных испытаний (далее - конкурсный список № 1);</w:t>
      </w:r>
    </w:p>
    <w:p w14:paraId="0FB04CFE" w14:textId="77777777" w:rsidR="00E772F1" w:rsidRPr="000B1362" w:rsidRDefault="00E772F1" w:rsidP="00E772F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список поступающих по результатам ЕГЭ и (или) вступительных испытаний, проводимых Университетом (филиалом) самостоятельно, которые имеют не менее минимального количества баллов ЕГЭ, а также не менее минимального количества баллов за указанные вступительные испытания (далее - конкурсный список № 2).</w:t>
      </w:r>
    </w:p>
    <w:p w14:paraId="7986788C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Конкурсный список № 1 ранжируется по следующим основаниям:</w:t>
      </w:r>
    </w:p>
    <w:p w14:paraId="36CB8F9E" w14:textId="77777777" w:rsidR="00E772F1" w:rsidRPr="000B1362" w:rsidRDefault="00E772F1" w:rsidP="00E772F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по убыванию количества баллов, начисленных за индивидуальные достижения;</w:t>
      </w:r>
    </w:p>
    <w:p w14:paraId="3A516482" w14:textId="77777777" w:rsidR="00E772F1" w:rsidRPr="000B1362" w:rsidRDefault="00E772F1" w:rsidP="00E772F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при равенстве по количеству баллов, начисленных за индивидуальные достижения, - по наличию преимущественного права, указанного в части 9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5F89AD56" w14:textId="77777777" w:rsidR="00E772F1" w:rsidRPr="000B1362" w:rsidRDefault="00E772F1" w:rsidP="00E772F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 при равенстве по критериям, указанным в подпунктах 1 и 2 настоящего пункта, - по наличию преимущественного права, указанного в части 10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3FCB9B7A" w14:textId="77777777" w:rsidR="00E772F1" w:rsidRPr="000B1362" w:rsidRDefault="00E772F1" w:rsidP="00E772F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4) при равенстве по критериям, указанным в подпунктах 1 - 3 настоящего пункта, более высокое место в списке занимают поступающие, имеющие </w:t>
      </w:r>
      <w:r w:rsidRPr="000B1362">
        <w:rPr>
          <w:sz w:val="28"/>
          <w:szCs w:val="28"/>
        </w:rPr>
        <w:lastRenderedPageBreak/>
        <w:t>индивидуальное достижение, указанное в подпункте 6 пункта 37 настоящих Правил приема.</w:t>
      </w:r>
    </w:p>
    <w:p w14:paraId="01186BFE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Конкурсный список № 2 ранжируется по критериям, указанным в пункте 77 Порядка приема.</w:t>
      </w:r>
    </w:p>
    <w:p w14:paraId="20F3AC7E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Зачисление поступающих, включенных в конкурсный список № 2, проводится на места, оставшиеся после зачисления поступающих, включенных в конкурсный список № 1.</w:t>
      </w:r>
    </w:p>
    <w:p w14:paraId="3F2D209C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В конкурсном списке № 1 указываются следующие сведения:</w:t>
      </w:r>
    </w:p>
    <w:p w14:paraId="4148E6E9" w14:textId="77777777" w:rsidR="00E772F1" w:rsidRPr="000B1362" w:rsidRDefault="00E772F1" w:rsidP="00E772F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уникальный код, присвоенный поступающему;</w:t>
      </w:r>
    </w:p>
    <w:p w14:paraId="24CF5FE6" w14:textId="77777777" w:rsidR="00E772F1" w:rsidRPr="000B1362" w:rsidRDefault="00E772F1" w:rsidP="00E772F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количество баллов за индивидуальные достижения;</w:t>
      </w:r>
    </w:p>
    <w:p w14:paraId="429EB992" w14:textId="77777777" w:rsidR="00E772F1" w:rsidRPr="000B1362" w:rsidRDefault="00E772F1" w:rsidP="00E772F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наличие преимущественных прав зачисления;</w:t>
      </w:r>
    </w:p>
    <w:p w14:paraId="5E41E6A9" w14:textId="77777777" w:rsidR="00E772F1" w:rsidRPr="000B1362" w:rsidRDefault="00E772F1" w:rsidP="00E772F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сведения, указанные в подпунктах 4 и 6 пункта 79 Порядка приема.</w:t>
      </w:r>
    </w:p>
    <w:p w14:paraId="213ACC52" w14:textId="77777777" w:rsidR="00E772F1" w:rsidRPr="000B1362" w:rsidRDefault="00E772F1" w:rsidP="00E772F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В конкурсном списке № 2 указываются уникальный код, присвоенный поступающему, и сведения, указанные в подпунктах 3, 4 и 6 пункта 79 Порядка приема.</w:t>
      </w:r>
    </w:p>
    <w:p w14:paraId="3E882399" w14:textId="67BD20FB" w:rsidR="00F94779" w:rsidRDefault="00E772F1" w:rsidP="00E772F1">
      <w:r w:rsidRPr="003E6757">
        <w:rPr>
          <w:sz w:val="28"/>
          <w:szCs w:val="28"/>
        </w:rPr>
        <w:t>Поступающий на места в пределах отдельной квоты отмечает в заявлении о приеме к какой категории лиц, указанных в пункте 136 настоящих Правил приема, он относится, и на этапе приоритетного зачисления не позднее дня завершения выставления отметок об оригинале и приема оригинала представляет в Университет оригинал документа, подтверждающего отнесение поступающего к числу указанных лиц.</w:t>
      </w:r>
    </w:p>
    <w:sectPr w:rsidR="00F9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2F"/>
    <w:multiLevelType w:val="hybridMultilevel"/>
    <w:tmpl w:val="54B288D4"/>
    <w:lvl w:ilvl="0" w:tplc="C5BC3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2F23"/>
    <w:multiLevelType w:val="multilevel"/>
    <w:tmpl w:val="69CE9202"/>
    <w:lvl w:ilvl="0">
      <w:start w:val="1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hint="default"/>
      </w:rPr>
    </w:lvl>
  </w:abstractNum>
  <w:abstractNum w:abstractNumId="2" w15:restartNumberingAfterBreak="0">
    <w:nsid w:val="4C9772BD"/>
    <w:multiLevelType w:val="multilevel"/>
    <w:tmpl w:val="FCBC59B2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566650011">
    <w:abstractNumId w:val="2"/>
  </w:num>
  <w:num w:numId="2" w16cid:durableId="509754895">
    <w:abstractNumId w:val="0"/>
  </w:num>
  <w:num w:numId="3" w16cid:durableId="145359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1"/>
    <w:rsid w:val="00E772F1"/>
    <w:rsid w:val="00F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464"/>
  <w15:chartTrackingRefBased/>
  <w15:docId w15:val="{D3A35AC9-1A4C-4581-A6FE-F312517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F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2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772F1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1</cp:revision>
  <dcterms:created xsi:type="dcterms:W3CDTF">2024-01-17T06:35:00Z</dcterms:created>
  <dcterms:modified xsi:type="dcterms:W3CDTF">2024-01-17T06:37:00Z</dcterms:modified>
</cp:coreProperties>
</file>